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A77" w:rsidRDefault="007B4934">
      <w:pPr>
        <w:pStyle w:val="Textbody"/>
        <w:jc w:val="center"/>
        <w:rPr>
          <w:b/>
          <w:bCs/>
        </w:rPr>
      </w:pPr>
      <w:r>
        <w:rPr>
          <w:b/>
          <w:bCs/>
        </w:rPr>
        <w:t>UCHWAŁA X</w:t>
      </w:r>
      <w:r w:rsidR="00DF7353">
        <w:rPr>
          <w:b/>
          <w:bCs/>
        </w:rPr>
        <w:t>X</w:t>
      </w:r>
      <w:r>
        <w:rPr>
          <w:b/>
          <w:bCs/>
        </w:rPr>
        <w:t>VIII/...../2020</w:t>
      </w:r>
    </w:p>
    <w:p w:rsidR="001C1A77" w:rsidRDefault="007B4934">
      <w:pPr>
        <w:pStyle w:val="Textbody"/>
        <w:jc w:val="center"/>
        <w:rPr>
          <w:b/>
          <w:bCs/>
        </w:rPr>
      </w:pPr>
      <w:r>
        <w:rPr>
          <w:b/>
          <w:bCs/>
        </w:rPr>
        <w:t>Rady Miejskiej w Radoszycach</w:t>
      </w:r>
    </w:p>
    <w:p w:rsidR="001C1A77" w:rsidRDefault="007B4934">
      <w:pPr>
        <w:pStyle w:val="Textbody"/>
        <w:jc w:val="center"/>
        <w:rPr>
          <w:b/>
          <w:bCs/>
        </w:rPr>
      </w:pPr>
      <w:r>
        <w:rPr>
          <w:b/>
          <w:bCs/>
        </w:rPr>
        <w:t>z dnia 18 grudnia 2020 roku</w:t>
      </w:r>
    </w:p>
    <w:p w:rsidR="001C1A77" w:rsidRDefault="001C1A77">
      <w:pPr>
        <w:pStyle w:val="Textbody"/>
        <w:spacing w:line="360" w:lineRule="auto"/>
        <w:jc w:val="center"/>
        <w:rPr>
          <w:b/>
          <w:bCs/>
        </w:rPr>
      </w:pPr>
    </w:p>
    <w:p w:rsidR="001C1A77" w:rsidRDefault="007B4934">
      <w:pPr>
        <w:pStyle w:val="Textbody"/>
        <w:spacing w:line="360" w:lineRule="auto"/>
        <w:jc w:val="center"/>
        <w:rPr>
          <w:b/>
          <w:bCs/>
        </w:rPr>
      </w:pPr>
      <w:r>
        <w:rPr>
          <w:b/>
          <w:bCs/>
        </w:rPr>
        <w:t>w sprawie uchwalenia Gminnego Programu Profilaktyki i Rozwiązywania Problemów Alkoholowych oraz Przeciwdziałania Narkomanii w Radoszycach</w:t>
      </w:r>
    </w:p>
    <w:p w:rsidR="001C1A77" w:rsidRDefault="007B4934">
      <w:pPr>
        <w:pStyle w:val="Textbody"/>
        <w:spacing w:line="360" w:lineRule="auto"/>
        <w:jc w:val="center"/>
        <w:rPr>
          <w:b/>
          <w:bCs/>
        </w:rPr>
      </w:pPr>
      <w:r>
        <w:rPr>
          <w:b/>
          <w:bCs/>
        </w:rPr>
        <w:t>na rok 2021</w:t>
      </w:r>
    </w:p>
    <w:p w:rsidR="001C1A77" w:rsidRDefault="001C1A77">
      <w:pPr>
        <w:pStyle w:val="Textbody"/>
        <w:spacing w:line="360" w:lineRule="auto"/>
      </w:pPr>
    </w:p>
    <w:p w:rsidR="001C1A77" w:rsidRDefault="007B4934">
      <w:pPr>
        <w:pStyle w:val="Textbody"/>
        <w:spacing w:line="360" w:lineRule="auto"/>
        <w:jc w:val="both"/>
      </w:pPr>
      <w:r>
        <w:tab/>
        <w:t>Na podstawie art.18 ust.2 pkt 15 ustawy z dnia 8 marca 1990 roku  o samorządzie gminnym (t.j. Dz. U. z 2020 r. poz. 713 z późn. zm.) oraz art. 4</w:t>
      </w:r>
      <w:r>
        <w:rPr>
          <w:vertAlign w:val="superscript"/>
        </w:rPr>
        <w:t>1</w:t>
      </w:r>
      <w:r>
        <w:t xml:space="preserve"> ust.1, 2 i 5 ustawy z dnia 26 października 1982 roku o wychowaniu w trzeźwości i przeciwdziałaniu alkoholizmowi ( t.j. Dz. U. z 2019 r., poz. 2277 z późn. zm.) oraz na podstawie art. 10 ust. 2 i 3 ustawy z dnia 29 lipca 2005 r. o przeciwdziałaniu narkomanii (t.j. Dz. U. z 2020 r. poz. 2050 z późn. zm.)</w:t>
      </w:r>
    </w:p>
    <w:p w:rsidR="001C1A77" w:rsidRDefault="001C1A77">
      <w:pPr>
        <w:pStyle w:val="Textbody"/>
        <w:spacing w:line="360" w:lineRule="auto"/>
        <w:jc w:val="both"/>
      </w:pPr>
    </w:p>
    <w:p w:rsidR="001C1A77" w:rsidRDefault="007B4934">
      <w:pPr>
        <w:pStyle w:val="Textbody"/>
        <w:spacing w:line="360" w:lineRule="auto"/>
        <w:jc w:val="center"/>
        <w:rPr>
          <w:b/>
        </w:rPr>
      </w:pPr>
      <w:r>
        <w:rPr>
          <w:b/>
        </w:rPr>
        <w:t>Rada Miejska w Radoszycach uchwala co następuje :</w:t>
      </w:r>
    </w:p>
    <w:p w:rsidR="001C1A77" w:rsidRDefault="001C1A77">
      <w:pPr>
        <w:pStyle w:val="Textbody"/>
        <w:spacing w:line="360" w:lineRule="auto"/>
        <w:jc w:val="both"/>
      </w:pPr>
    </w:p>
    <w:p w:rsidR="001C1A77" w:rsidRDefault="007B4934">
      <w:pPr>
        <w:pStyle w:val="Textbody"/>
        <w:spacing w:line="360" w:lineRule="auto"/>
        <w:ind w:firstLine="720"/>
        <w:jc w:val="both"/>
      </w:pPr>
      <w:r>
        <w:rPr>
          <w:b/>
          <w:bCs/>
        </w:rPr>
        <w:t>§ 1.</w:t>
      </w:r>
      <w:r>
        <w:t xml:space="preserve"> Uchwala się „Gminny Program Profilaktyki i Rozwiązywania Problemów Alkoholowych </w:t>
      </w:r>
      <w:r>
        <w:rPr>
          <w:bCs/>
        </w:rPr>
        <w:t>oraz Przeciwdziałania Narkomanii na rok 2021”, stanowiący załącznik do niniejszej uchwały.</w:t>
      </w:r>
    </w:p>
    <w:p w:rsidR="001C1A77" w:rsidRDefault="001C1A77">
      <w:pPr>
        <w:pStyle w:val="Textbody"/>
        <w:spacing w:line="360" w:lineRule="auto"/>
        <w:jc w:val="both"/>
      </w:pPr>
    </w:p>
    <w:p w:rsidR="001C1A77" w:rsidRDefault="007B4934">
      <w:pPr>
        <w:pStyle w:val="Textbody"/>
        <w:spacing w:line="360" w:lineRule="auto"/>
        <w:ind w:firstLine="720"/>
        <w:jc w:val="both"/>
      </w:pPr>
      <w:r>
        <w:rPr>
          <w:b/>
          <w:bCs/>
        </w:rPr>
        <w:t>§ 2.</w:t>
      </w:r>
      <w:r>
        <w:t xml:space="preserve"> Wykonanie uchwały powierza się Burmistrzowi Miasta i Gminy Radoszyce.</w:t>
      </w:r>
    </w:p>
    <w:p w:rsidR="001C1A77" w:rsidRDefault="001C1A77">
      <w:pPr>
        <w:pStyle w:val="Textbody"/>
        <w:spacing w:line="360" w:lineRule="auto"/>
        <w:jc w:val="both"/>
      </w:pPr>
    </w:p>
    <w:p w:rsidR="001C1A77" w:rsidRDefault="007B4934">
      <w:pPr>
        <w:pStyle w:val="Textbody"/>
        <w:spacing w:line="360" w:lineRule="auto"/>
        <w:ind w:firstLine="720"/>
        <w:jc w:val="both"/>
      </w:pPr>
      <w:r>
        <w:rPr>
          <w:b/>
          <w:bCs/>
        </w:rPr>
        <w:t>§ 3</w:t>
      </w:r>
      <w:r>
        <w:rPr>
          <w:bCs/>
        </w:rPr>
        <w:t>.</w:t>
      </w:r>
      <w:r>
        <w:t xml:space="preserve"> </w:t>
      </w:r>
      <w:r>
        <w:rPr>
          <w:bCs/>
        </w:rPr>
        <w:t>Uchwała wchodzi w życie z dniem ogłoszenia, z mocą obowiązującą od dnia 1 stycznia 2021 roku.</w:t>
      </w:r>
      <w:r>
        <w:rPr>
          <w:b/>
          <w:bCs/>
        </w:rPr>
        <w:tab/>
      </w:r>
    </w:p>
    <w:p w:rsidR="001C1A77" w:rsidRDefault="001C1A77">
      <w:pPr>
        <w:pStyle w:val="Textbody"/>
      </w:pPr>
    </w:p>
    <w:p w:rsidR="001C1A77" w:rsidRDefault="001C1A77">
      <w:pPr>
        <w:pStyle w:val="Tytu"/>
        <w:jc w:val="left"/>
      </w:pPr>
    </w:p>
    <w:p w:rsidR="001C1A77" w:rsidRDefault="001C1A77">
      <w:pPr>
        <w:pStyle w:val="Tytu"/>
        <w:jc w:val="left"/>
      </w:pPr>
    </w:p>
    <w:p w:rsidR="001C1A77" w:rsidRDefault="007B4934">
      <w:pPr>
        <w:pStyle w:val="Tytu"/>
        <w:jc w:val="right"/>
        <w:rPr>
          <w:sz w:val="24"/>
        </w:rPr>
      </w:pPr>
      <w:r>
        <w:rPr>
          <w:sz w:val="24"/>
        </w:rPr>
        <w:t>Przewodniczący Rady Miejskiej</w:t>
      </w:r>
    </w:p>
    <w:p w:rsidR="001C1A77" w:rsidRDefault="007B4934">
      <w:pPr>
        <w:pStyle w:val="Podtytu"/>
        <w:spacing w:before="0" w:after="0"/>
        <w:ind w:right="707"/>
        <w:jc w:val="right"/>
        <w:rPr>
          <w:rFonts w:ascii="Times New Roman" w:hAnsi="Times New Roman" w:cs="Times New Roman"/>
          <w:b/>
          <w:bCs/>
          <w:i w:val="0"/>
          <w:iCs w:val="0"/>
          <w:sz w:val="24"/>
          <w:szCs w:val="24"/>
        </w:rPr>
      </w:pPr>
      <w:r>
        <w:rPr>
          <w:rFonts w:ascii="Times New Roman" w:hAnsi="Times New Roman" w:cs="Times New Roman"/>
          <w:b/>
          <w:bCs/>
          <w:i w:val="0"/>
          <w:iCs w:val="0"/>
          <w:sz w:val="24"/>
          <w:szCs w:val="24"/>
        </w:rPr>
        <w:t>w Radoszycach</w:t>
      </w:r>
    </w:p>
    <w:p w:rsidR="001C1A77" w:rsidRDefault="001C1A77">
      <w:pPr>
        <w:pStyle w:val="Tytu"/>
        <w:jc w:val="right"/>
        <w:rPr>
          <w:sz w:val="24"/>
        </w:rPr>
      </w:pPr>
    </w:p>
    <w:p w:rsidR="001C1A77" w:rsidRDefault="007B4934">
      <w:pPr>
        <w:pStyle w:val="Tytu"/>
        <w:ind w:right="566"/>
        <w:jc w:val="right"/>
        <w:rPr>
          <w:sz w:val="24"/>
        </w:rPr>
      </w:pPr>
      <w:r>
        <w:rPr>
          <w:sz w:val="24"/>
        </w:rPr>
        <w:t>Marian Jankowski</w:t>
      </w:r>
    </w:p>
    <w:p w:rsidR="001C1A77" w:rsidRDefault="001C1A77">
      <w:pPr>
        <w:pageBreakBefore/>
      </w:pPr>
    </w:p>
    <w:p w:rsidR="001C1A77" w:rsidRDefault="007B4934">
      <w:pPr>
        <w:pStyle w:val="Tytu"/>
      </w:pPr>
      <w:r>
        <w:t>Uzasadnienie</w:t>
      </w:r>
    </w:p>
    <w:p w:rsidR="001C1A77" w:rsidRDefault="001C1A77">
      <w:pPr>
        <w:pStyle w:val="Tytu"/>
        <w:jc w:val="both"/>
      </w:pPr>
    </w:p>
    <w:p w:rsidR="001C1A77" w:rsidRDefault="007B4934">
      <w:pPr>
        <w:pStyle w:val="Tytu"/>
        <w:jc w:val="both"/>
      </w:pPr>
      <w:r>
        <w:t>do uchwały w sprawie uchwalenia Gminnego Programu Profilaktyki i Rozwiązywania Problemów Alkoholowych oraz Przeciwdziałania Narkomanii w Radoszycach na rok 2021</w:t>
      </w:r>
    </w:p>
    <w:p w:rsidR="001C1A77" w:rsidRDefault="001C1A77">
      <w:pPr>
        <w:pStyle w:val="Textbody"/>
        <w:spacing w:line="360" w:lineRule="auto"/>
        <w:jc w:val="both"/>
        <w:rPr>
          <w:szCs w:val="26"/>
        </w:rPr>
      </w:pPr>
    </w:p>
    <w:p w:rsidR="001C1A77" w:rsidRDefault="007B4934">
      <w:pPr>
        <w:pStyle w:val="Textbody"/>
        <w:spacing w:line="360" w:lineRule="auto"/>
        <w:jc w:val="both"/>
        <w:rPr>
          <w:sz w:val="26"/>
          <w:szCs w:val="26"/>
        </w:rPr>
      </w:pPr>
      <w:r>
        <w:rPr>
          <w:sz w:val="26"/>
          <w:szCs w:val="26"/>
        </w:rPr>
        <w:tab/>
        <w:t>Gminny Program Profilaktyki i Rozwiązywania Problemów Alkoholowych oraz Przeciwdziałania Narkomanii na rok 2021, stanowiący załącznik do niniejszej uchwały, jest kontynuacją działań realizowanych w latach poprzednich. Określa zadania własne gminy, zgodnie  z art. 4¹ ust. 1 ustawy z dnia 26 października 1982 r. o wychowaniu w trzeźwości i przeciwdziałaniu alkoholizmowi oraz zadania własne gminy w obszarze profilaktyki i terapii narkomanii zapisane w ustawie z dnia 29 lipca 2005 r. o przeciwdziałaniu narkomanii.</w:t>
      </w:r>
    </w:p>
    <w:p w:rsidR="001C1A77" w:rsidRDefault="007B4934">
      <w:pPr>
        <w:pStyle w:val="Textbody"/>
        <w:spacing w:line="360" w:lineRule="auto"/>
        <w:jc w:val="both"/>
        <w:rPr>
          <w:sz w:val="26"/>
          <w:szCs w:val="26"/>
        </w:rPr>
      </w:pPr>
      <w:r>
        <w:rPr>
          <w:sz w:val="26"/>
          <w:szCs w:val="26"/>
        </w:rPr>
        <w:t>Realizacja wymienionych w ustawach zadań prowadzona jest w postaci Gminnego Programu uchwalanego corocznie przez Radę Miejską. Przepisy do wymienionych powyżej ustaw stanowią, iż źródłem finansowania programu profilaktyki i rozwiązywania problemów alkoholowych, jak również programu przeciwdziałania narkomanii są opłaty z zezwoleń na sprzedaż napojów alkoholowych. Mając na uwadze podobny zakres zadań do realizacji oraz sposób finansowania obu programów, zasadnym jest przyjęcie jednego wspólnego Gminnego Programu Profilaktyki i Rozwiązywania Problemów Alkoholowych oraz Przeciwdziałania Narkomanii na rok 2021, który w sposób kompleksowy podejmuje problemy z obszaru uzależnień od napojów alkoholowych i środków psychoaktywnych.</w:t>
      </w:r>
    </w:p>
    <w:p w:rsidR="001C1A77" w:rsidRDefault="007B4934">
      <w:pPr>
        <w:pStyle w:val="Textbody"/>
        <w:spacing w:line="360" w:lineRule="auto"/>
        <w:jc w:val="both"/>
      </w:pPr>
      <w:r>
        <w:rPr>
          <w:szCs w:val="26"/>
        </w:rPr>
        <w:tab/>
        <w:t xml:space="preserve"> P</w:t>
      </w:r>
      <w:r>
        <w:rPr>
          <w:sz w:val="26"/>
          <w:szCs w:val="26"/>
        </w:rPr>
        <w:t xml:space="preserve">rezentowany Program ukierunkowany jest na diagnozę, profilaktykę i terapię. </w:t>
      </w:r>
      <w:r>
        <w:rPr>
          <w:rFonts w:cs="Times New Roman"/>
          <w:sz w:val="26"/>
          <w:szCs w:val="26"/>
        </w:rPr>
        <w:t xml:space="preserve"> Działania Programu  skierowane są do wszystkich mieszkańców Miasta i Gminy Radoszyce zarówno działania profilaktyczno - edukacyjne dla dzieci, młodzieży i dorosłych jak też działania pomocowe skierowane do osób uzależnionych oraz spożywających alkohol w sposób ryzykowny i szkodliwy.</w:t>
      </w:r>
    </w:p>
    <w:p w:rsidR="001C1A77" w:rsidRDefault="007B4934">
      <w:pPr>
        <w:pStyle w:val="Standard"/>
        <w:spacing w:line="360" w:lineRule="auto"/>
        <w:ind w:firstLine="708"/>
        <w:jc w:val="both"/>
        <w:rPr>
          <w:rFonts w:cs="Times New Roman"/>
          <w:sz w:val="26"/>
          <w:szCs w:val="26"/>
        </w:rPr>
      </w:pPr>
      <w:r>
        <w:rPr>
          <w:rFonts w:cs="Times New Roman"/>
          <w:sz w:val="26"/>
          <w:szCs w:val="26"/>
        </w:rPr>
        <w:t>W związku z powyższym podjęcie przedmiotowej uchwały jest zasadne.</w:t>
      </w:r>
    </w:p>
    <w:p w:rsidR="001C1A77" w:rsidRDefault="001C1A77">
      <w:pPr>
        <w:pStyle w:val="Standard"/>
        <w:spacing w:line="360" w:lineRule="auto"/>
        <w:ind w:firstLine="708"/>
        <w:jc w:val="both"/>
        <w:rPr>
          <w:rFonts w:cs="Times New Roman"/>
          <w:sz w:val="26"/>
          <w:szCs w:val="26"/>
        </w:rPr>
      </w:pPr>
    </w:p>
    <w:p w:rsidR="001C1A77" w:rsidRDefault="001C1A77">
      <w:pPr>
        <w:pStyle w:val="Standard"/>
        <w:spacing w:line="360" w:lineRule="auto"/>
        <w:ind w:firstLine="708"/>
        <w:jc w:val="both"/>
        <w:rPr>
          <w:rFonts w:cs="Times New Roman"/>
          <w:sz w:val="26"/>
          <w:szCs w:val="26"/>
        </w:rPr>
      </w:pPr>
    </w:p>
    <w:p w:rsidR="001C1A77" w:rsidRDefault="001C1A77">
      <w:pPr>
        <w:pStyle w:val="Standard"/>
        <w:spacing w:line="360" w:lineRule="auto"/>
        <w:ind w:firstLine="708"/>
        <w:jc w:val="both"/>
        <w:rPr>
          <w:rFonts w:cs="Times New Roman"/>
          <w:sz w:val="26"/>
          <w:szCs w:val="26"/>
        </w:rPr>
      </w:pPr>
    </w:p>
    <w:p w:rsidR="001C1A77" w:rsidRDefault="001C1A77">
      <w:pPr>
        <w:pStyle w:val="Standard"/>
        <w:spacing w:line="360" w:lineRule="auto"/>
        <w:ind w:firstLine="708"/>
        <w:jc w:val="both"/>
        <w:rPr>
          <w:rFonts w:cs="Times New Roman"/>
          <w:sz w:val="26"/>
          <w:szCs w:val="26"/>
        </w:rPr>
      </w:pPr>
    </w:p>
    <w:p w:rsidR="001C1A77" w:rsidRDefault="001C1A77">
      <w:pPr>
        <w:pStyle w:val="Standard"/>
        <w:spacing w:line="360" w:lineRule="auto"/>
        <w:ind w:firstLine="708"/>
        <w:jc w:val="both"/>
        <w:rPr>
          <w:rFonts w:cs="Times New Roman"/>
          <w:sz w:val="26"/>
          <w:szCs w:val="26"/>
        </w:rPr>
      </w:pPr>
    </w:p>
    <w:p w:rsidR="001C1A77" w:rsidRDefault="001C1A77">
      <w:pPr>
        <w:pageBreakBefore/>
        <w:rPr>
          <w:rFonts w:cs="Times New Roman"/>
        </w:rPr>
      </w:pPr>
    </w:p>
    <w:p w:rsidR="001C1A77" w:rsidRDefault="007B4934">
      <w:pPr>
        <w:pStyle w:val="Standard"/>
        <w:jc w:val="right"/>
        <w:rPr>
          <w:rFonts w:cs="Times New Roman"/>
        </w:rPr>
      </w:pPr>
      <w:r>
        <w:rPr>
          <w:rFonts w:cs="Times New Roman"/>
        </w:rPr>
        <w:t>Załącznik</w:t>
      </w:r>
    </w:p>
    <w:p w:rsidR="001C1A77" w:rsidRDefault="007B4934">
      <w:pPr>
        <w:pStyle w:val="Standard"/>
        <w:jc w:val="right"/>
        <w:rPr>
          <w:rFonts w:cs="Times New Roman"/>
        </w:rPr>
      </w:pPr>
      <w:r>
        <w:rPr>
          <w:rFonts w:cs="Times New Roman"/>
        </w:rPr>
        <w:t>do uchwały Nr XXVIII/..../2020</w:t>
      </w:r>
    </w:p>
    <w:p w:rsidR="001C1A77" w:rsidRDefault="007B4934">
      <w:pPr>
        <w:pStyle w:val="Standard"/>
        <w:jc w:val="right"/>
        <w:rPr>
          <w:rFonts w:cs="Times New Roman"/>
        </w:rPr>
      </w:pPr>
      <w:r>
        <w:rPr>
          <w:rFonts w:cs="Times New Roman"/>
        </w:rPr>
        <w:t>Rady  Miejskiej w Radoszycach</w:t>
      </w:r>
    </w:p>
    <w:p w:rsidR="001C1A77" w:rsidRDefault="007B4934">
      <w:pPr>
        <w:pStyle w:val="Standard"/>
        <w:ind w:firstLine="708"/>
        <w:jc w:val="right"/>
        <w:rPr>
          <w:rFonts w:cs="Times New Roman"/>
        </w:rPr>
      </w:pPr>
      <w:r>
        <w:rPr>
          <w:rFonts w:cs="Times New Roman"/>
        </w:rPr>
        <w:t>z dnia 18 grudnia 2020 roku</w:t>
      </w:r>
    </w:p>
    <w:p w:rsidR="001C1A77" w:rsidRDefault="007B4934">
      <w:pPr>
        <w:pStyle w:val="Tytu"/>
        <w:jc w:val="right"/>
        <w:rPr>
          <w:b w:val="0"/>
          <w:sz w:val="22"/>
          <w:szCs w:val="22"/>
        </w:rPr>
      </w:pPr>
      <w:r>
        <w:rPr>
          <w:b w:val="0"/>
          <w:sz w:val="22"/>
          <w:szCs w:val="22"/>
        </w:rPr>
        <w:t>w sprawie uchwalenia Gminnego Programu Profilaktyki  i Rozwiązywania Problemów</w:t>
      </w:r>
    </w:p>
    <w:p w:rsidR="001C1A77" w:rsidRDefault="007B4934">
      <w:pPr>
        <w:pStyle w:val="Tytu"/>
        <w:jc w:val="right"/>
        <w:rPr>
          <w:b w:val="0"/>
          <w:sz w:val="22"/>
          <w:szCs w:val="22"/>
        </w:rPr>
      </w:pPr>
      <w:r>
        <w:rPr>
          <w:b w:val="0"/>
          <w:sz w:val="22"/>
          <w:szCs w:val="22"/>
        </w:rPr>
        <w:t>Alkoholowych oraz Przeciwdziałania Narkomanii w Radoszycach na rok 2021</w:t>
      </w:r>
    </w:p>
    <w:p w:rsidR="001C1A77" w:rsidRDefault="001C1A77">
      <w:pPr>
        <w:pStyle w:val="Tytu"/>
        <w:jc w:val="right"/>
        <w:rPr>
          <w:b w:val="0"/>
          <w:sz w:val="22"/>
          <w:szCs w:val="22"/>
        </w:rPr>
      </w:pPr>
    </w:p>
    <w:p w:rsidR="001C1A77" w:rsidRDefault="001C1A77">
      <w:pPr>
        <w:pStyle w:val="Tytu"/>
        <w:jc w:val="both"/>
        <w:rPr>
          <w:b w:val="0"/>
          <w:szCs w:val="26"/>
        </w:rPr>
      </w:pPr>
    </w:p>
    <w:p w:rsidR="001C1A77" w:rsidRDefault="001C1A77">
      <w:pPr>
        <w:pStyle w:val="Tytu"/>
        <w:jc w:val="both"/>
        <w:rPr>
          <w:b w:val="0"/>
          <w:szCs w:val="26"/>
        </w:rPr>
      </w:pPr>
    </w:p>
    <w:p w:rsidR="001C1A77" w:rsidRDefault="007B4934">
      <w:pPr>
        <w:pStyle w:val="Standard"/>
        <w:spacing w:line="360" w:lineRule="auto"/>
        <w:ind w:firstLine="708"/>
        <w:jc w:val="right"/>
        <w:rPr>
          <w:rFonts w:cs="Times New Roman"/>
        </w:rPr>
      </w:pPr>
      <w:r>
        <w:rPr>
          <w:rFonts w:cs="Times New Roman"/>
        </w:rPr>
        <w:t xml:space="preserve"> </w:t>
      </w:r>
    </w:p>
    <w:p w:rsidR="001C1A77" w:rsidRDefault="007B4934">
      <w:pPr>
        <w:pStyle w:val="Textbody"/>
        <w:spacing w:line="360" w:lineRule="auto"/>
        <w:jc w:val="center"/>
        <w:rPr>
          <w:b/>
          <w:bCs/>
        </w:rPr>
      </w:pPr>
      <w:r>
        <w:rPr>
          <w:b/>
          <w:bCs/>
        </w:rPr>
        <w:t>Gminny Programu Profilaktyki i Rozwiązywania Problemów Alkoholowych oraz Przeciwdziałania Narkomanii w Radoszycach na rok 2021</w:t>
      </w:r>
    </w:p>
    <w:p w:rsidR="001C1A77" w:rsidRDefault="001C1A77">
      <w:pPr>
        <w:pStyle w:val="Textbody"/>
        <w:spacing w:line="360" w:lineRule="auto"/>
        <w:jc w:val="center"/>
        <w:rPr>
          <w:b/>
          <w:bCs/>
        </w:rPr>
      </w:pPr>
    </w:p>
    <w:p w:rsidR="001C1A77" w:rsidRDefault="007B4934">
      <w:pPr>
        <w:pStyle w:val="Textbody"/>
        <w:spacing w:line="360" w:lineRule="auto"/>
        <w:jc w:val="center"/>
        <w:rPr>
          <w:b/>
          <w:bCs/>
        </w:rPr>
      </w:pPr>
      <w:r>
        <w:rPr>
          <w:b/>
          <w:bCs/>
        </w:rPr>
        <w:t>§ 1</w:t>
      </w:r>
    </w:p>
    <w:p w:rsidR="001C1A77" w:rsidRDefault="007B4934">
      <w:pPr>
        <w:pStyle w:val="Textbody"/>
        <w:spacing w:line="360" w:lineRule="auto"/>
        <w:jc w:val="center"/>
        <w:rPr>
          <w:b/>
          <w:bCs/>
        </w:rPr>
      </w:pPr>
      <w:r>
        <w:rPr>
          <w:b/>
          <w:bCs/>
        </w:rPr>
        <w:t>Wprowadzenie</w:t>
      </w:r>
    </w:p>
    <w:p w:rsidR="001C1A77" w:rsidRDefault="001C1A77">
      <w:pPr>
        <w:pStyle w:val="Textbody"/>
        <w:spacing w:line="360" w:lineRule="auto"/>
        <w:jc w:val="center"/>
        <w:rPr>
          <w:b/>
          <w:bCs/>
        </w:rPr>
      </w:pPr>
    </w:p>
    <w:p w:rsidR="001C1A77" w:rsidRDefault="007B4934">
      <w:pPr>
        <w:pStyle w:val="Textbody"/>
        <w:spacing w:line="360" w:lineRule="auto"/>
        <w:ind w:firstLine="708"/>
        <w:jc w:val="both"/>
        <w:rPr>
          <w:sz w:val="26"/>
          <w:szCs w:val="26"/>
        </w:rPr>
      </w:pPr>
      <w:r>
        <w:rPr>
          <w:sz w:val="26"/>
          <w:szCs w:val="26"/>
        </w:rPr>
        <w:t xml:space="preserve">Spośród licznych problemów społecznych, jakie występują w naszym kraju, problemy związane z uzależnieniem od alkoholu i narkotyków (w tym substancji psychoaktywnych) mają szczególne znaczenie. Konsumpcja tego typu używek ma istotny wpływ na zdrowie fizyczne i psychiczne zarówno jednostek, jak i rodzin, a  konsekwencje dotyczą nie tylko osób nadużywających szkodliwie, ale wpływają na całą populację. Nadużywanie alkoholu powoduje wiele szkód społecznych, tj. zakłócenia bezpieczeństwa publicznego, przestępczość, wypadki samochodowe, przemoc w rodzinie, ubóstwo i bezrobocie. Uzależnienie od substancji psychoaktywnych także rodzi szereg problemów zdrowotnych dla człowieka. Mogą to być zaburzenia funkcjonowania poszczególnych narządów lub całego organizmu, nagłe i ostre, jak również przewlekłe zaburzenia psychiczne, a nawet śmiertelne zatrucia w wyniku przedawkowania. W rezultacie prowadzi to do obniżenia długości i jakości życia osoby uzależnionej, a także w wielkim stopniu wpływa na funkcjonowanie całej rodziny, zarówno w sferze emocjonalnej, jak i ekonomicznej. Dlatego działania w zakresie zapobiegania problemom alkoholowym i związanym z narkotykami oraz ich rozwiązywanie powinny być przedmiotem szczególnej troski ze strony organów administracji samorządowej.  </w:t>
      </w:r>
    </w:p>
    <w:p w:rsidR="001C1A77" w:rsidRDefault="007B4934">
      <w:pPr>
        <w:pStyle w:val="Textbody"/>
        <w:spacing w:line="360" w:lineRule="auto"/>
        <w:jc w:val="both"/>
      </w:pPr>
      <w:r>
        <w:rPr>
          <w:sz w:val="26"/>
          <w:szCs w:val="26"/>
          <w:u w:val="single"/>
        </w:rPr>
        <w:t xml:space="preserve">Podstawy prawne </w:t>
      </w:r>
      <w:r>
        <w:rPr>
          <w:rFonts w:cs="Times New Roman"/>
          <w:sz w:val="26"/>
          <w:szCs w:val="26"/>
          <w:u w:val="single"/>
        </w:rPr>
        <w:t>regulujące zagadnienia z zakresu profilaktyki i rozwiązywania problemów alkoholowych oraz przeciwdziałania narkomanii</w:t>
      </w:r>
    </w:p>
    <w:p w:rsidR="001C1A77" w:rsidRDefault="007B4934">
      <w:pPr>
        <w:pStyle w:val="Textbody"/>
        <w:spacing w:line="360" w:lineRule="auto"/>
        <w:jc w:val="both"/>
      </w:pPr>
      <w:r>
        <w:rPr>
          <w:sz w:val="26"/>
          <w:szCs w:val="26"/>
        </w:rPr>
        <w:tab/>
        <w:t>Obowiązek corocznego uchwalania niniejszego Programu wynika wprost z art. 4</w:t>
      </w:r>
      <w:r>
        <w:rPr>
          <w:sz w:val="26"/>
          <w:szCs w:val="26"/>
          <w:vertAlign w:val="superscript"/>
        </w:rPr>
        <w:t>1</w:t>
      </w:r>
      <w:r>
        <w:rPr>
          <w:sz w:val="26"/>
          <w:szCs w:val="26"/>
        </w:rPr>
        <w:t xml:space="preserve"> </w:t>
      </w:r>
      <w:r>
        <w:rPr>
          <w:sz w:val="26"/>
          <w:szCs w:val="26"/>
        </w:rPr>
        <w:lastRenderedPageBreak/>
        <w:t xml:space="preserve">ustawy z dnia 26 października 1982 r. o wychowaniu w trzeźwości i przeciwdziałaniu alkoholizmowi (tj. Dz. U. z 2019 r., poz. 2277 z późn. zm.). Obowiązek ten wynika także </w:t>
      </w:r>
      <w:r>
        <w:rPr>
          <w:sz w:val="26"/>
          <w:szCs w:val="26"/>
        </w:rPr>
        <w:br/>
        <w:t>z ustawy z dnia 29 lipca 2005 r. o przeciwdziałaniu narkomanii (t.j. Dz. U. z 2020r. poz. 2050z późn. zm.).  Zadania zawarte w wymienionych wyżej ustawach  pozostają w korelacie z :</w:t>
      </w:r>
    </w:p>
    <w:p w:rsidR="001C1A77" w:rsidRDefault="007B4934">
      <w:pPr>
        <w:pStyle w:val="Akapitzlist"/>
        <w:spacing w:line="360" w:lineRule="auto"/>
        <w:ind w:left="0"/>
        <w:jc w:val="both"/>
        <w:rPr>
          <w:rFonts w:cs="Times New Roman"/>
          <w:sz w:val="26"/>
          <w:szCs w:val="26"/>
        </w:rPr>
      </w:pPr>
      <w:r>
        <w:rPr>
          <w:rFonts w:cs="Times New Roman"/>
          <w:sz w:val="26"/>
          <w:szCs w:val="26"/>
        </w:rPr>
        <w:t>- ustawią z dnia 8 marca 1990r. o samorządzie gminnym (t.j. Dz. U. z 2020 r. poz. 713 z późn. zm.)</w:t>
      </w:r>
    </w:p>
    <w:p w:rsidR="001C1A77" w:rsidRDefault="007B4934">
      <w:pPr>
        <w:pStyle w:val="Akapitzlist"/>
        <w:spacing w:line="360" w:lineRule="auto"/>
        <w:ind w:left="0"/>
        <w:jc w:val="both"/>
        <w:rPr>
          <w:rFonts w:cs="Times New Roman"/>
          <w:sz w:val="26"/>
          <w:szCs w:val="26"/>
        </w:rPr>
      </w:pPr>
      <w:r>
        <w:rPr>
          <w:rFonts w:cs="Times New Roman"/>
          <w:sz w:val="26"/>
          <w:szCs w:val="26"/>
        </w:rPr>
        <w:t>- ustawią z dnia 12 marca 2004r. o pomocy społecznej (t.j. Dz. U. z 2020 r. poz. 1876),</w:t>
      </w:r>
    </w:p>
    <w:p w:rsidR="001C1A77" w:rsidRDefault="007B4934">
      <w:pPr>
        <w:pStyle w:val="Akapitzlist"/>
        <w:spacing w:line="360" w:lineRule="auto"/>
        <w:ind w:left="0" w:firstLine="708"/>
        <w:jc w:val="both"/>
        <w:rPr>
          <w:rFonts w:cs="Times New Roman"/>
          <w:sz w:val="26"/>
          <w:szCs w:val="26"/>
        </w:rPr>
      </w:pPr>
      <w:r>
        <w:rPr>
          <w:rFonts w:cs="Times New Roman"/>
          <w:sz w:val="26"/>
          <w:szCs w:val="26"/>
        </w:rPr>
        <w:t xml:space="preserve">- ustawią z dnia 29 lipca 2005r. o przeciwdziałaniu przemocy w rodzinie (Dz. U. </w:t>
      </w:r>
      <w:r>
        <w:rPr>
          <w:rFonts w:cs="Times New Roman"/>
          <w:sz w:val="26"/>
          <w:szCs w:val="26"/>
        </w:rPr>
        <w:br/>
        <w:t>z 2020 r. poz. 218).</w:t>
      </w:r>
    </w:p>
    <w:p w:rsidR="001C1A77" w:rsidRDefault="007B4934">
      <w:pPr>
        <w:pStyle w:val="Textbody"/>
        <w:spacing w:line="360" w:lineRule="auto"/>
        <w:ind w:firstLine="708"/>
        <w:jc w:val="both"/>
      </w:pPr>
      <w:r>
        <w:rPr>
          <w:sz w:val="26"/>
          <w:szCs w:val="26"/>
        </w:rPr>
        <w:t xml:space="preserve"> Program uwzględnia działania związane z profilaktyką uzależnień oraz rozwiązywania problemów alkoholowych, które będą skierowane do wszystkich mieszkańców Miasta i Gminy Radoszyce. Program zawiera zarówno działania profilaktyczno – edukacyjne </w:t>
      </w:r>
      <w:r>
        <w:rPr>
          <w:rFonts w:cs="Times New Roman"/>
          <w:sz w:val="26"/>
          <w:szCs w:val="26"/>
        </w:rPr>
        <w:t>dla dzieci, młodzieży i dorosłych jak też działania pomocowe skierowane do osób uzależnionych oraz spożywających alkohol w sposób ryzykowny i szkodliwy.</w:t>
      </w:r>
    </w:p>
    <w:p w:rsidR="001C1A77" w:rsidRDefault="007B4934">
      <w:pPr>
        <w:pStyle w:val="Standard"/>
        <w:spacing w:line="360" w:lineRule="auto"/>
        <w:jc w:val="both"/>
      </w:pPr>
      <w:r>
        <w:rPr>
          <w:rFonts w:cs="Times New Roman"/>
          <w:sz w:val="26"/>
          <w:szCs w:val="26"/>
          <w:u w:val="single"/>
        </w:rPr>
        <w:t>Podstawowe pojęcia</w:t>
      </w:r>
    </w:p>
    <w:p w:rsidR="001C1A77" w:rsidRDefault="007B4934">
      <w:pPr>
        <w:pStyle w:val="Standard"/>
        <w:spacing w:line="360" w:lineRule="auto"/>
        <w:jc w:val="both"/>
      </w:pPr>
      <w:r>
        <w:rPr>
          <w:rFonts w:cs="Times New Roman"/>
          <w:b/>
          <w:bCs/>
          <w:sz w:val="26"/>
          <w:szCs w:val="26"/>
        </w:rPr>
        <w:t>Alkohol</w:t>
      </w:r>
      <w:r>
        <w:rPr>
          <w:rFonts w:cs="Times New Roman"/>
          <w:sz w:val="26"/>
          <w:szCs w:val="26"/>
        </w:rPr>
        <w:t xml:space="preserve"> to związki organiczne zawierające jedną lub więcej grup hydroksylowych. Potocznie „alkoholem” nazywa się alkohol etylowy czy etanol lub napój alkoholowy, który dzielimy na piwo, wino oraz alkohole spirytusowe. Według ustawy, w Polsce do napojów alkoholowych zaliczamy każdy produkt przeznaczony do spożycia, zawierający więcej niż 0,5% alkoholu etylowego.</w:t>
      </w:r>
    </w:p>
    <w:p w:rsidR="001C1A77" w:rsidRDefault="007B4934">
      <w:pPr>
        <w:pStyle w:val="Standard"/>
        <w:spacing w:line="360" w:lineRule="auto"/>
        <w:jc w:val="both"/>
      </w:pPr>
      <w:r>
        <w:rPr>
          <w:rFonts w:cs="Times New Roman"/>
          <w:b/>
          <w:bCs/>
          <w:sz w:val="26"/>
          <w:szCs w:val="26"/>
        </w:rPr>
        <w:t>Narkotyk,</w:t>
      </w:r>
      <w:r>
        <w:rPr>
          <w:rFonts w:cs="Times New Roman"/>
          <w:sz w:val="26"/>
          <w:szCs w:val="26"/>
        </w:rPr>
        <w:t xml:space="preserve"> </w:t>
      </w:r>
      <w:r>
        <w:rPr>
          <w:rFonts w:cs="Times New Roman"/>
          <w:b/>
          <w:bCs/>
          <w:sz w:val="26"/>
          <w:szCs w:val="26"/>
        </w:rPr>
        <w:t>substancja psychoaktywna, środek odurzający, używka</w:t>
      </w:r>
      <w:r>
        <w:rPr>
          <w:rFonts w:cs="Times New Roman"/>
          <w:sz w:val="26"/>
          <w:szCs w:val="26"/>
        </w:rPr>
        <w:t xml:space="preserve"> – to określenia  </w:t>
      </w:r>
      <w:r>
        <w:rPr>
          <w:rFonts w:cs="Times New Roman"/>
          <w:sz w:val="26"/>
          <w:szCs w:val="26"/>
        </w:rPr>
        <w:br/>
        <w:t xml:space="preserve">o podobnym znaczeniu stosowane wymiennie w języku potocznym. W medycynie, psychologii aktualnie obowiązującym nazewnictwem jest substancja psychoaktywna. </w:t>
      </w:r>
      <w:r>
        <w:rPr>
          <w:rFonts w:cs="Times New Roman"/>
          <w:sz w:val="26"/>
          <w:szCs w:val="26"/>
        </w:rPr>
        <w:br/>
        <w:t>W medycynie „narkotykami” określa się te substancje psychoaktywne, które działają m.in. przeciwbólowo poprzez określone receptory mózgowe. Z kolei pojęcie narkomanii wywodzi się od słowa „narcos”, co oznacza odurzenie, senność, uśpienie.</w:t>
      </w:r>
    </w:p>
    <w:p w:rsidR="001C1A77" w:rsidRDefault="007B4934">
      <w:pPr>
        <w:pStyle w:val="Standard"/>
        <w:spacing w:line="360" w:lineRule="auto"/>
        <w:jc w:val="both"/>
      </w:pPr>
      <w:r>
        <w:rPr>
          <w:rFonts w:cs="Times New Roman"/>
          <w:b/>
          <w:bCs/>
          <w:sz w:val="26"/>
          <w:szCs w:val="26"/>
        </w:rPr>
        <w:t>Substancja psychoaktywna</w:t>
      </w:r>
      <w:r>
        <w:rPr>
          <w:rFonts w:cs="Times New Roman"/>
          <w:sz w:val="26"/>
          <w:szCs w:val="26"/>
        </w:rPr>
        <w:t xml:space="preserve"> - substancja chemiczna (związek chemiczny) oddziałująca na ośrodkowy układ nerwowy przez bezpośredni wpływ na funkcje mózgu, czego efektem są czasowe zmiany postrzegania, nastroju, świadomości i zachowania. Substancje psychoaktywne: </w:t>
      </w:r>
      <w:r>
        <w:rPr>
          <w:rFonts w:cs="Times New Roman"/>
          <w:sz w:val="26"/>
          <w:szCs w:val="26"/>
        </w:rPr>
        <w:t xml:space="preserve"> wpływają na centralny układ nerwowy, </w:t>
      </w:r>
      <w:r>
        <w:rPr>
          <w:rFonts w:cs="Times New Roman"/>
          <w:sz w:val="26"/>
          <w:szCs w:val="26"/>
        </w:rPr>
        <w:t xml:space="preserve"> przyjmowane są w celu doznania przyjemności, zmiany świadomości, uzyskania określonego nastoju, przeżycia ekstremalnych doznań, </w:t>
      </w:r>
      <w:r>
        <w:rPr>
          <w:rFonts w:cs="Times New Roman"/>
          <w:sz w:val="26"/>
          <w:szCs w:val="26"/>
        </w:rPr>
        <w:t xml:space="preserve"> wpływają na organizm człowieka powodując w różnym stopniu </w:t>
      </w:r>
      <w:r>
        <w:rPr>
          <w:rFonts w:cs="Times New Roman"/>
          <w:sz w:val="26"/>
          <w:szCs w:val="26"/>
        </w:rPr>
        <w:lastRenderedPageBreak/>
        <w:t xml:space="preserve">zmiany psychiczne (np. euforię, zmieniony odbiór rzeczywistości, iluzje, omamy, zaburzenia pamięci) oraz fizyczne (np. wzrost ciśnienia krwi, przyspieszenie tętna, pobudzenie), przewlekle przyjmowane mogą prowadzić do uzależnienia, które często nazywane też jest narkomanią czy toksykomanią, mają pochodzenie naturalne lub syntetyczne, </w:t>
      </w:r>
      <w:r>
        <w:rPr>
          <w:rFonts w:cs="Times New Roman"/>
          <w:sz w:val="26"/>
          <w:szCs w:val="26"/>
        </w:rPr>
        <w:t> często, szczególnie w publikacjach popularnych są dzielone na tzw. narkotyki miękkie (jako bezpieczne, mało szkodliwe) oraz twarde (niebezpieczne, groźne). Za „narkotyk miękki" uznawana jest np. marihuana. Określenia te są mylące, nieprawdziwe, dają złudne poczucie bezpieczeństwa np. przy stosowaniu marihuany. W Polsce obowiązuje podział substancji psychoaktywnych na trzy główne grupy: alkohol, opiaty, leki uspokajające i nasenne (działające głównie rozluźniająco, uspokajająco, nasennie), kanabinole i inne substancje halucynogenne, lotne rozpuszczalniki (działające głównie euforycznie, powodujące omamy, urojenia), kokaina i inne substancje stymulujące, nikotyna (działające pobudzająco, podwyższające nastrój).</w:t>
      </w:r>
    </w:p>
    <w:p w:rsidR="001C1A77" w:rsidRDefault="007B4934">
      <w:pPr>
        <w:pStyle w:val="Standard"/>
        <w:spacing w:line="360" w:lineRule="auto"/>
        <w:jc w:val="both"/>
      </w:pPr>
      <w:r>
        <w:rPr>
          <w:rFonts w:cs="Times New Roman"/>
          <w:b/>
          <w:bCs/>
          <w:sz w:val="26"/>
          <w:szCs w:val="26"/>
        </w:rPr>
        <w:t>Uzależnienie</w:t>
      </w:r>
      <w:r>
        <w:rPr>
          <w:rFonts w:cs="Times New Roman"/>
          <w:sz w:val="26"/>
          <w:szCs w:val="26"/>
        </w:rPr>
        <w:t xml:space="preserve"> jest to kompleks zjawisk fizjologicznych, behawioralnych i poznawczych, wśród których zachowania związane z przyjmowaniem substancji psychoaktywnych uzyskują wyraźną przewagę nad innymi, które były charakterystyczne dla danej osoby. Uzależnienie prowadzi do powstania wielu szkód, m. in. somatycznych, psychicznych  </w:t>
      </w:r>
      <w:r>
        <w:rPr>
          <w:rFonts w:cs="Times New Roman"/>
          <w:sz w:val="26"/>
          <w:szCs w:val="26"/>
        </w:rPr>
        <w:br/>
        <w:t xml:space="preserve">i społecznych. Uzależnienie często kończy się śmiercią z powodu następstw zdrowotnych. </w:t>
      </w:r>
      <w:r>
        <w:rPr>
          <w:rFonts w:cs="Times New Roman"/>
          <w:b/>
          <w:bCs/>
          <w:sz w:val="26"/>
          <w:szCs w:val="26"/>
        </w:rPr>
        <w:t>Alkoholizm</w:t>
      </w:r>
      <w:r>
        <w:rPr>
          <w:rFonts w:cs="Times New Roman"/>
          <w:sz w:val="26"/>
          <w:szCs w:val="26"/>
        </w:rPr>
        <w:t xml:space="preserve"> polega na utracie kontroli nad ilością spożywanego alkoholu. Objawia się tym, że osoba uzależniona pije mimo nieprzyjemnych konsekwencji, jakie pojawiają się wraz </w:t>
      </w:r>
      <w:r>
        <w:rPr>
          <w:rFonts w:cs="Times New Roman"/>
          <w:sz w:val="26"/>
          <w:szCs w:val="26"/>
        </w:rPr>
        <w:br/>
        <w:t xml:space="preserve">z rozwojem uzależnienia. Jest to choroba, którą można i należy leczyć. Uzależnienie od alkoholu jest chorobą chroniczną, postępującą i potencjalnie śmiertelną. Nie jest możliwe całkowite jej wyleczenie, a jedynie zahamowanie narastania jej objawów i szkód zdrowotnych z nią związanych. Do podstawowych objawów uzależnienia od alkoholu, należą przede wszystkim: utrata kontroli nad piciem, robienie i mówienie rzeczy, których się żałuje, występowanie zespołów abstynencyjnych, koncentracja życia wokół alkoholu, zmiana tolerancji na alkohol, zaburzenia pamięci i świadomości, nawroty picia.  </w:t>
      </w:r>
      <w:r>
        <w:rPr>
          <w:rFonts w:cs="Times New Roman"/>
          <w:b/>
          <w:bCs/>
          <w:sz w:val="26"/>
          <w:szCs w:val="26"/>
        </w:rPr>
        <w:t>Profilaktyka</w:t>
      </w:r>
      <w:r>
        <w:rPr>
          <w:rFonts w:cs="Times New Roman"/>
          <w:sz w:val="26"/>
          <w:szCs w:val="26"/>
        </w:rPr>
        <w:t xml:space="preserve"> to działanie, które ma na celu zapobieganie pojawieniu się lub rozwojowi niekorzystnego zjawiska. Jest też jednym ze sposobów reagowania na zjawiska społeczne, które oceniane są jako szkodliwe i niepożądane. Ta ocena skłania do traktowania takich zjawisk w kategoriach zagrożeń i podejmowania wysiłków w celu ich eliminacji lub choćby ograniczenia. Profilaktykę uzależnień określa się również jako zmniejszenie strat związanych z używaniem </w:t>
      </w:r>
      <w:r>
        <w:rPr>
          <w:rFonts w:cs="Times New Roman"/>
          <w:sz w:val="26"/>
          <w:szCs w:val="26"/>
        </w:rPr>
        <w:lastRenderedPageBreak/>
        <w:t xml:space="preserve">środków odurzających poprzez ograniczenie do minimum potencjalnych szkód, jakich mogą doznać osoby używające substancji psychoaktywnych. Poziomy profilaktyki: </w:t>
      </w:r>
      <w:r>
        <w:rPr>
          <w:rFonts w:cs="Times New Roman"/>
          <w:sz w:val="26"/>
          <w:szCs w:val="26"/>
        </w:rPr>
        <w:t xml:space="preserve"> profilaktyka uniwersalna kierowana do wszystkich w określonym wieku bez względu na stopień ryzyka wystąpienia zachowań problemowych lub zaburzeń psychicznych i dotycząca zagrożeń znanych, rozpowszechnionych znacznym stopniu – np. przemocy czy używania substancji psychoaktywnych; </w:t>
      </w:r>
      <w:r>
        <w:rPr>
          <w:rFonts w:cs="Times New Roman"/>
          <w:sz w:val="26"/>
          <w:szCs w:val="26"/>
        </w:rPr>
        <w:t xml:space="preserve"> profilaktyka selektywna ukierunkowana na grupy zwiększonego ryzyka, wymagająca dobrego rozpozna tych grup w społeczności lokalnej; </w:t>
      </w:r>
      <w:r>
        <w:rPr>
          <w:rFonts w:cs="Times New Roman"/>
          <w:sz w:val="26"/>
          <w:szCs w:val="26"/>
        </w:rPr>
        <w:t> profilaktyka wskazująca kierowana do osób wysokiego ryzyka – to działania wymagające specjalistycznego przygotowania, polegające na terapii interwencji, bądź leczeniu osób z symptomami zaburzeń.</w:t>
      </w:r>
    </w:p>
    <w:p w:rsidR="001C1A77" w:rsidRDefault="007B4934">
      <w:pPr>
        <w:pStyle w:val="Standard"/>
        <w:spacing w:line="360" w:lineRule="auto"/>
        <w:jc w:val="both"/>
      </w:pPr>
      <w:r>
        <w:rPr>
          <w:rFonts w:cs="Times New Roman"/>
          <w:b/>
          <w:bCs/>
          <w:sz w:val="26"/>
          <w:szCs w:val="26"/>
        </w:rPr>
        <w:t>Współuzależnienie</w:t>
      </w:r>
      <w:r>
        <w:rPr>
          <w:rFonts w:cs="Times New Roman"/>
          <w:sz w:val="26"/>
          <w:szCs w:val="26"/>
        </w:rPr>
        <w:t xml:space="preserve"> – utrwalona forma funkcjonowania w długotrwałej, trudnej i niszczącej sytuacji związanej z patologicznymi zachowaniami uzależnionego partnera, ograniczająca w sposób istotny swobodę wyboru postępowania, prowadząca do pogorszenia własnego stanu </w:t>
      </w:r>
      <w:r>
        <w:rPr>
          <w:rFonts w:cs="Times New Roman"/>
          <w:sz w:val="26"/>
          <w:szCs w:val="26"/>
        </w:rPr>
        <w:br/>
        <w:t>i utrudniająca zmianę własnego położenia na lepsze. Współuzależnienie może wystąpić również w relacjach miedzy członkami rodziny, przyjaciółmi czy współpracownikami.</w:t>
      </w:r>
    </w:p>
    <w:p w:rsidR="001C1A77" w:rsidRDefault="001C1A77">
      <w:pPr>
        <w:pStyle w:val="Standard"/>
        <w:spacing w:line="360" w:lineRule="auto"/>
        <w:jc w:val="both"/>
        <w:rPr>
          <w:rFonts w:cs="Times New Roman"/>
          <w:sz w:val="26"/>
          <w:szCs w:val="26"/>
        </w:rPr>
      </w:pPr>
    </w:p>
    <w:p w:rsidR="001C1A77" w:rsidRDefault="007B4934">
      <w:pPr>
        <w:pStyle w:val="Standard"/>
        <w:spacing w:line="360" w:lineRule="auto"/>
        <w:jc w:val="both"/>
        <w:rPr>
          <w:rFonts w:cs="Times New Roman"/>
          <w:sz w:val="26"/>
          <w:szCs w:val="26"/>
          <w:u w:val="single"/>
        </w:rPr>
      </w:pPr>
      <w:r>
        <w:rPr>
          <w:rFonts w:cs="Times New Roman"/>
          <w:sz w:val="26"/>
          <w:szCs w:val="26"/>
          <w:u w:val="single"/>
        </w:rPr>
        <w:t>W programie zastosowano następujące skróty:</w:t>
      </w:r>
    </w:p>
    <w:p w:rsidR="001C1A77" w:rsidRDefault="007B4934">
      <w:pPr>
        <w:pStyle w:val="Standard"/>
        <w:spacing w:line="360" w:lineRule="auto"/>
        <w:jc w:val="both"/>
      </w:pPr>
      <w:r>
        <w:rPr>
          <w:rFonts w:cs="Times New Roman"/>
          <w:b/>
          <w:bCs/>
          <w:sz w:val="26"/>
          <w:szCs w:val="26"/>
        </w:rPr>
        <w:t xml:space="preserve">GKRPA </w:t>
      </w:r>
      <w:r>
        <w:rPr>
          <w:rFonts w:cs="Times New Roman"/>
          <w:sz w:val="26"/>
          <w:szCs w:val="26"/>
        </w:rPr>
        <w:t>- Gminna Komisja Rozwiązywania Problemów Alkoholowych w Radoszycach,</w:t>
      </w:r>
    </w:p>
    <w:p w:rsidR="001C1A77" w:rsidRDefault="007B4934">
      <w:pPr>
        <w:pStyle w:val="Standard"/>
        <w:spacing w:line="360" w:lineRule="auto"/>
        <w:jc w:val="both"/>
      </w:pPr>
      <w:r>
        <w:rPr>
          <w:rFonts w:cs="Times New Roman"/>
          <w:b/>
          <w:bCs/>
          <w:sz w:val="26"/>
          <w:szCs w:val="26"/>
        </w:rPr>
        <w:t xml:space="preserve">MGOPS </w:t>
      </w:r>
      <w:r>
        <w:rPr>
          <w:rFonts w:cs="Times New Roman"/>
          <w:sz w:val="26"/>
          <w:szCs w:val="26"/>
        </w:rPr>
        <w:t>– Miejsko - Gminny Ośrodek Pomocy Społecznej w Radoszycach,</w:t>
      </w:r>
    </w:p>
    <w:p w:rsidR="001C1A77" w:rsidRDefault="007B4934">
      <w:pPr>
        <w:pStyle w:val="Standard"/>
        <w:spacing w:line="360" w:lineRule="auto"/>
        <w:jc w:val="both"/>
      </w:pPr>
      <w:r>
        <w:rPr>
          <w:rFonts w:cs="Times New Roman"/>
          <w:b/>
          <w:bCs/>
          <w:sz w:val="26"/>
          <w:szCs w:val="26"/>
        </w:rPr>
        <w:t xml:space="preserve">Punkt Konsultacyjny </w:t>
      </w:r>
      <w:r>
        <w:rPr>
          <w:rFonts w:cs="Times New Roman"/>
          <w:sz w:val="26"/>
          <w:szCs w:val="26"/>
        </w:rPr>
        <w:t>- punkt konsultacyjno - informacyjny dla osób uzależnionych oraz ich rodzin,</w:t>
      </w:r>
    </w:p>
    <w:p w:rsidR="001C1A77" w:rsidRDefault="007B4934">
      <w:pPr>
        <w:pStyle w:val="Standard"/>
        <w:spacing w:line="360" w:lineRule="auto"/>
        <w:jc w:val="both"/>
      </w:pPr>
      <w:r>
        <w:rPr>
          <w:rFonts w:cs="Times New Roman"/>
          <w:b/>
          <w:sz w:val="26"/>
          <w:szCs w:val="26"/>
        </w:rPr>
        <w:t xml:space="preserve">ZI </w:t>
      </w:r>
      <w:r>
        <w:rPr>
          <w:rFonts w:cs="Times New Roman"/>
          <w:sz w:val="26"/>
          <w:szCs w:val="26"/>
        </w:rPr>
        <w:t>– Zespół Interdyscyplinarny do Sprawa Przeciwdziałania Przemocy w Radoszycach,</w:t>
      </w:r>
    </w:p>
    <w:p w:rsidR="001C1A77" w:rsidRDefault="007B4934">
      <w:pPr>
        <w:pStyle w:val="Standard"/>
        <w:spacing w:line="360" w:lineRule="auto"/>
        <w:jc w:val="both"/>
      </w:pPr>
      <w:r>
        <w:rPr>
          <w:rFonts w:cs="Times New Roman"/>
          <w:b/>
          <w:sz w:val="26"/>
          <w:szCs w:val="26"/>
        </w:rPr>
        <w:t xml:space="preserve">UMiG </w:t>
      </w:r>
      <w:r>
        <w:rPr>
          <w:rFonts w:cs="Times New Roman"/>
          <w:sz w:val="26"/>
          <w:szCs w:val="26"/>
        </w:rPr>
        <w:t>– Urząd Miasta i Gminy w Radoszycach.</w:t>
      </w:r>
    </w:p>
    <w:p w:rsidR="001C1A77" w:rsidRDefault="007B4934">
      <w:pPr>
        <w:pStyle w:val="Standard"/>
        <w:spacing w:line="360" w:lineRule="auto"/>
        <w:jc w:val="both"/>
        <w:rPr>
          <w:rFonts w:cs="Times New Roman"/>
          <w:sz w:val="26"/>
          <w:szCs w:val="26"/>
        </w:rPr>
      </w:pPr>
      <w:r>
        <w:rPr>
          <w:rFonts w:cs="Times New Roman"/>
          <w:sz w:val="26"/>
          <w:szCs w:val="26"/>
        </w:rPr>
        <w:t>Ilekroć w niniejszym programie jest mowa o:</w:t>
      </w:r>
    </w:p>
    <w:p w:rsidR="001C1A77" w:rsidRDefault="007B4934">
      <w:pPr>
        <w:pStyle w:val="Standard"/>
        <w:spacing w:line="360" w:lineRule="auto"/>
        <w:jc w:val="both"/>
      </w:pPr>
      <w:r>
        <w:rPr>
          <w:rFonts w:cs="Times New Roman"/>
          <w:b/>
          <w:bCs/>
          <w:sz w:val="26"/>
          <w:szCs w:val="26"/>
        </w:rPr>
        <w:t xml:space="preserve">komisji - </w:t>
      </w:r>
      <w:r>
        <w:rPr>
          <w:rFonts w:cs="Times New Roman"/>
          <w:sz w:val="26"/>
          <w:szCs w:val="26"/>
        </w:rPr>
        <w:t>należy rozumieć Gminną Komisję Rozwiązywania Problemów Alkoholowychw Radoszycach,</w:t>
      </w:r>
    </w:p>
    <w:p w:rsidR="001C1A77" w:rsidRDefault="007B4934">
      <w:pPr>
        <w:pStyle w:val="Standard"/>
        <w:spacing w:line="360" w:lineRule="auto"/>
        <w:jc w:val="both"/>
      </w:pPr>
      <w:r>
        <w:rPr>
          <w:rFonts w:cs="Times New Roman"/>
          <w:b/>
          <w:bCs/>
          <w:sz w:val="26"/>
          <w:szCs w:val="26"/>
        </w:rPr>
        <w:t xml:space="preserve">Programie </w:t>
      </w:r>
      <w:r>
        <w:rPr>
          <w:rFonts w:cs="Times New Roman"/>
          <w:sz w:val="26"/>
          <w:szCs w:val="26"/>
        </w:rPr>
        <w:t>- należy przez to rozumieć Gminny Program Profilaktyki i Rozwiązywania Problemów Alkoholowych</w:t>
      </w:r>
      <w:r>
        <w:rPr>
          <w:b/>
          <w:bCs/>
        </w:rPr>
        <w:t xml:space="preserve"> </w:t>
      </w:r>
      <w:r>
        <w:rPr>
          <w:rFonts w:cs="Times New Roman"/>
          <w:bCs/>
          <w:sz w:val="26"/>
          <w:szCs w:val="26"/>
        </w:rPr>
        <w:t>oraz Przeciwdziałania Narkomanii</w:t>
      </w:r>
      <w:r>
        <w:rPr>
          <w:rFonts w:cs="Times New Roman"/>
          <w:sz w:val="26"/>
          <w:szCs w:val="26"/>
        </w:rPr>
        <w:t xml:space="preserve"> w Radoszycach obowiązujący w roku 2021</w:t>
      </w:r>
    </w:p>
    <w:p w:rsidR="001C1A77" w:rsidRDefault="007B4934">
      <w:pPr>
        <w:pStyle w:val="Standard"/>
        <w:spacing w:line="360" w:lineRule="auto"/>
        <w:jc w:val="both"/>
        <w:rPr>
          <w:rFonts w:cs="Times New Roman"/>
          <w:sz w:val="26"/>
          <w:szCs w:val="26"/>
        </w:rPr>
      </w:pPr>
      <w:r>
        <w:rPr>
          <w:rFonts w:cs="Times New Roman"/>
          <w:sz w:val="26"/>
          <w:szCs w:val="26"/>
        </w:rPr>
        <w:t xml:space="preserve">Celem głównym Programu jest ograniczanie zdrowotnych i społecznych skutków wynikających z nadużywania napojów alkoholowych i używania innych środków psychoaktywnych poprzez podnoszenie poziomu wiedzy i świadomości mieszkańców Gminy oraz prowadzenie skoordynowanych i spójnych działań profilaktycznych, terapeutycznych i </w:t>
      </w:r>
      <w:r>
        <w:rPr>
          <w:rFonts w:cs="Times New Roman"/>
          <w:sz w:val="26"/>
          <w:szCs w:val="26"/>
        </w:rPr>
        <w:lastRenderedPageBreak/>
        <w:t>pomocowych.</w:t>
      </w:r>
    </w:p>
    <w:p w:rsidR="001C1A77" w:rsidRDefault="001C1A77">
      <w:pPr>
        <w:pStyle w:val="Standard"/>
        <w:spacing w:line="360" w:lineRule="auto"/>
        <w:jc w:val="both"/>
        <w:rPr>
          <w:rFonts w:cs="Times New Roman"/>
          <w:sz w:val="26"/>
          <w:szCs w:val="26"/>
        </w:rPr>
      </w:pPr>
    </w:p>
    <w:p w:rsidR="001C1A77" w:rsidRDefault="007B4934">
      <w:pPr>
        <w:pStyle w:val="Standard"/>
        <w:spacing w:line="360" w:lineRule="auto"/>
        <w:jc w:val="both"/>
        <w:rPr>
          <w:rFonts w:cs="Times New Roman"/>
          <w:sz w:val="26"/>
          <w:szCs w:val="26"/>
        </w:rPr>
      </w:pPr>
      <w:r>
        <w:rPr>
          <w:rFonts w:cs="Times New Roman"/>
          <w:sz w:val="26"/>
          <w:szCs w:val="26"/>
        </w:rPr>
        <w:t>Zarówno cele programu jak i zadnia stanowią spójną kontynuację działań realizowanych  w latach poprzednich.</w:t>
      </w:r>
    </w:p>
    <w:p w:rsidR="001C1A77" w:rsidRDefault="007B4934">
      <w:pPr>
        <w:pStyle w:val="Standard"/>
        <w:spacing w:line="360" w:lineRule="auto"/>
        <w:jc w:val="center"/>
        <w:rPr>
          <w:rFonts w:cs="Times New Roman"/>
          <w:b/>
          <w:sz w:val="26"/>
          <w:szCs w:val="26"/>
        </w:rPr>
      </w:pPr>
      <w:r>
        <w:rPr>
          <w:rFonts w:cs="Times New Roman"/>
          <w:b/>
          <w:sz w:val="26"/>
          <w:szCs w:val="26"/>
        </w:rPr>
        <w:t>§ 2</w:t>
      </w:r>
    </w:p>
    <w:p w:rsidR="001C1A77" w:rsidRDefault="007B4934">
      <w:pPr>
        <w:pStyle w:val="Standard"/>
        <w:spacing w:line="360" w:lineRule="auto"/>
        <w:jc w:val="center"/>
        <w:rPr>
          <w:rFonts w:cs="Times New Roman"/>
          <w:b/>
          <w:bCs/>
          <w:sz w:val="26"/>
          <w:szCs w:val="26"/>
        </w:rPr>
      </w:pPr>
      <w:r>
        <w:rPr>
          <w:rFonts w:cs="Times New Roman"/>
          <w:b/>
          <w:bCs/>
          <w:sz w:val="26"/>
          <w:szCs w:val="26"/>
        </w:rPr>
        <w:t>Cele programu</w:t>
      </w:r>
    </w:p>
    <w:p w:rsidR="001C1A77" w:rsidRDefault="007B4934">
      <w:pPr>
        <w:pStyle w:val="Standard"/>
        <w:spacing w:line="360" w:lineRule="auto"/>
        <w:rPr>
          <w:rFonts w:cs="Times New Roman"/>
          <w:sz w:val="26"/>
          <w:szCs w:val="26"/>
          <w:u w:val="single"/>
        </w:rPr>
      </w:pPr>
      <w:r>
        <w:rPr>
          <w:rFonts w:cs="Times New Roman"/>
          <w:sz w:val="26"/>
          <w:szCs w:val="26"/>
          <w:u w:val="single"/>
        </w:rPr>
        <w:t>Cele ogólne:</w:t>
      </w:r>
    </w:p>
    <w:p w:rsidR="001C1A77" w:rsidRDefault="007B4934">
      <w:pPr>
        <w:pStyle w:val="Standard"/>
        <w:spacing w:line="360" w:lineRule="auto"/>
        <w:jc w:val="both"/>
        <w:rPr>
          <w:rFonts w:cs="Times New Roman"/>
          <w:sz w:val="26"/>
          <w:szCs w:val="26"/>
        </w:rPr>
      </w:pPr>
      <w:r>
        <w:rPr>
          <w:rFonts w:cs="Times New Roman"/>
          <w:sz w:val="26"/>
          <w:szCs w:val="26"/>
        </w:rPr>
        <w:t>1) kontynuowanie  spójnego i zintegrowanego systemu działań profilaktycznych i naprawczych na terenie Miasta i Gminy Radoszyce.</w:t>
      </w:r>
    </w:p>
    <w:p w:rsidR="001C1A77" w:rsidRDefault="007B4934">
      <w:pPr>
        <w:pStyle w:val="Standard"/>
        <w:spacing w:line="360" w:lineRule="auto"/>
        <w:jc w:val="both"/>
        <w:rPr>
          <w:rFonts w:cs="Times New Roman"/>
          <w:sz w:val="26"/>
          <w:szCs w:val="26"/>
        </w:rPr>
      </w:pPr>
      <w:r>
        <w:rPr>
          <w:rFonts w:cs="Times New Roman"/>
          <w:sz w:val="26"/>
          <w:szCs w:val="26"/>
        </w:rPr>
        <w:t>2) koncentrowanie i kompleksowość działań we wszystkich środowiskach (przedszkola, szkoły, rodzina, środowiska rówieśnicze) oraz wzmacnianie czynników chroniących i  eliminowanie czynników ryzyka;</w:t>
      </w:r>
    </w:p>
    <w:p w:rsidR="001C1A77" w:rsidRDefault="007B4934">
      <w:pPr>
        <w:pStyle w:val="Standard"/>
        <w:spacing w:line="360" w:lineRule="auto"/>
        <w:jc w:val="both"/>
        <w:rPr>
          <w:rFonts w:cs="Times New Roman"/>
          <w:sz w:val="26"/>
          <w:szCs w:val="26"/>
        </w:rPr>
      </w:pPr>
      <w:r>
        <w:rPr>
          <w:rFonts w:cs="Times New Roman"/>
          <w:sz w:val="26"/>
          <w:szCs w:val="26"/>
        </w:rPr>
        <w:t>3) kontynuowanie  działań związanych z prowadzeniem edukacji w zakresie profilaktyki uzależnień i promocją zdrowego stylu życia zwłaszcza wśród dzieci  i młodzieży,</w:t>
      </w:r>
    </w:p>
    <w:p w:rsidR="001C1A77" w:rsidRDefault="007B4934">
      <w:pPr>
        <w:pStyle w:val="Standard"/>
        <w:spacing w:line="360" w:lineRule="auto"/>
        <w:jc w:val="both"/>
        <w:rPr>
          <w:rFonts w:cs="Times New Roman"/>
          <w:sz w:val="26"/>
          <w:szCs w:val="26"/>
        </w:rPr>
      </w:pPr>
      <w:r>
        <w:rPr>
          <w:rFonts w:cs="Times New Roman"/>
          <w:sz w:val="26"/>
          <w:szCs w:val="26"/>
        </w:rPr>
        <w:t>4) poprawa funkcjonowania rodziny, w której występują problemy alkoholowe  i przemoc domowa,</w:t>
      </w:r>
    </w:p>
    <w:p w:rsidR="001C1A77" w:rsidRDefault="007B4934">
      <w:pPr>
        <w:pStyle w:val="Standard"/>
        <w:spacing w:line="360" w:lineRule="auto"/>
        <w:jc w:val="both"/>
        <w:rPr>
          <w:rFonts w:cs="Times New Roman"/>
          <w:sz w:val="26"/>
          <w:szCs w:val="26"/>
        </w:rPr>
      </w:pPr>
      <w:r>
        <w:rPr>
          <w:rFonts w:cs="Times New Roman"/>
          <w:sz w:val="26"/>
          <w:szCs w:val="26"/>
        </w:rPr>
        <w:t>5) doskonalenie metod ograniczenie skali negatywnych szkód powodowanych przez osoby nadużywające od alkoholu oraz substancji psychoaktywnych.</w:t>
      </w:r>
    </w:p>
    <w:p w:rsidR="001C1A77" w:rsidRDefault="001C1A77">
      <w:pPr>
        <w:pStyle w:val="Standard"/>
        <w:spacing w:line="360" w:lineRule="auto"/>
        <w:jc w:val="both"/>
        <w:rPr>
          <w:rFonts w:cs="Times New Roman"/>
          <w:sz w:val="26"/>
          <w:szCs w:val="26"/>
        </w:rPr>
      </w:pPr>
    </w:p>
    <w:p w:rsidR="001C1A77" w:rsidRDefault="007B4934">
      <w:pPr>
        <w:pStyle w:val="Standard"/>
        <w:spacing w:line="360" w:lineRule="auto"/>
        <w:rPr>
          <w:rFonts w:cs="Times New Roman"/>
          <w:sz w:val="26"/>
          <w:szCs w:val="26"/>
          <w:u w:val="single"/>
        </w:rPr>
      </w:pPr>
      <w:r>
        <w:rPr>
          <w:rFonts w:cs="Times New Roman"/>
          <w:sz w:val="26"/>
          <w:szCs w:val="26"/>
          <w:u w:val="single"/>
        </w:rPr>
        <w:t>Cele szczegółowe:</w:t>
      </w:r>
    </w:p>
    <w:p w:rsidR="001C1A77" w:rsidRDefault="007B4934">
      <w:pPr>
        <w:pStyle w:val="Standard"/>
        <w:spacing w:line="360" w:lineRule="auto"/>
        <w:jc w:val="both"/>
        <w:rPr>
          <w:rFonts w:cs="Times New Roman"/>
          <w:sz w:val="26"/>
          <w:szCs w:val="26"/>
        </w:rPr>
      </w:pPr>
      <w:r>
        <w:rPr>
          <w:rFonts w:cs="Times New Roman"/>
          <w:sz w:val="26"/>
          <w:szCs w:val="26"/>
        </w:rPr>
        <w:t>1) prowadzenie i kontynuowanie profilaktycznej działalności informacyjnej i edukacyjnej  w szkołach oraz edukacji publicznej w środowisku lokalnym (z szczególnym naciskiem na problemy związane z nadużywaniem alkoholu, narkotyków i substancji psychoaktywnych oraz wystąpieniemprzemocy domowej),</w:t>
      </w:r>
    </w:p>
    <w:p w:rsidR="001C1A77" w:rsidRDefault="007B4934">
      <w:pPr>
        <w:pStyle w:val="Standard"/>
        <w:spacing w:line="360" w:lineRule="auto"/>
        <w:jc w:val="both"/>
        <w:rPr>
          <w:rFonts w:cs="Times New Roman"/>
          <w:sz w:val="26"/>
          <w:szCs w:val="26"/>
        </w:rPr>
      </w:pPr>
      <w:r>
        <w:rPr>
          <w:rFonts w:cs="Times New Roman"/>
          <w:sz w:val="26"/>
          <w:szCs w:val="26"/>
        </w:rPr>
        <w:t>2) doskonalenie metod i form oddziaływań profilaktycznych oraz stosowanie skutecznych strategii profilaktycznych</w:t>
      </w:r>
    </w:p>
    <w:p w:rsidR="001C1A77" w:rsidRDefault="007B4934">
      <w:pPr>
        <w:pStyle w:val="Standard"/>
        <w:spacing w:line="360" w:lineRule="auto"/>
        <w:jc w:val="both"/>
        <w:rPr>
          <w:rFonts w:cs="Times New Roman"/>
          <w:sz w:val="26"/>
          <w:szCs w:val="26"/>
        </w:rPr>
      </w:pPr>
      <w:r>
        <w:rPr>
          <w:rFonts w:cs="Times New Roman"/>
          <w:sz w:val="26"/>
          <w:szCs w:val="26"/>
        </w:rPr>
        <w:t>3) edukowanie dzieci i młodzieży mające na celu opóźnienie wieku inicjacji alkoholowej,</w:t>
      </w:r>
    </w:p>
    <w:p w:rsidR="001C1A77" w:rsidRDefault="007B4934">
      <w:pPr>
        <w:pStyle w:val="Standard"/>
        <w:spacing w:line="360" w:lineRule="auto"/>
        <w:jc w:val="both"/>
      </w:pPr>
      <w:r>
        <w:rPr>
          <w:rFonts w:cs="Times New Roman"/>
          <w:sz w:val="26"/>
          <w:szCs w:val="26"/>
        </w:rPr>
        <w:t>4) z</w:t>
      </w:r>
      <w:r>
        <w:rPr>
          <w:sz w:val="26"/>
          <w:szCs w:val="26"/>
        </w:rPr>
        <w:t>większanie świadomości społecznej w zakresie problematyki związanej z używaniem substancji psychoaktywnych</w:t>
      </w:r>
    </w:p>
    <w:p w:rsidR="001C1A77" w:rsidRDefault="007B4934">
      <w:pPr>
        <w:pStyle w:val="Standard"/>
        <w:spacing w:line="360" w:lineRule="auto"/>
        <w:jc w:val="both"/>
        <w:rPr>
          <w:rFonts w:cs="Times New Roman"/>
          <w:sz w:val="26"/>
          <w:szCs w:val="26"/>
        </w:rPr>
      </w:pPr>
      <w:r>
        <w:rPr>
          <w:rFonts w:cs="Times New Roman"/>
          <w:sz w:val="26"/>
          <w:szCs w:val="26"/>
        </w:rPr>
        <w:t>5) zmniejszenie rozmiarów istniejącego problemu uzależnienia od alkoholu oraz zapobieganie powstawaniu nowych problemów związanych z uzależnieniami,</w:t>
      </w:r>
    </w:p>
    <w:p w:rsidR="001C1A77" w:rsidRDefault="007B4934">
      <w:pPr>
        <w:pStyle w:val="Standard"/>
        <w:spacing w:line="360" w:lineRule="auto"/>
        <w:jc w:val="both"/>
        <w:rPr>
          <w:rFonts w:cs="Times New Roman"/>
          <w:sz w:val="26"/>
          <w:szCs w:val="26"/>
        </w:rPr>
      </w:pPr>
      <w:r>
        <w:rPr>
          <w:rFonts w:cs="Times New Roman"/>
          <w:sz w:val="26"/>
          <w:szCs w:val="26"/>
        </w:rPr>
        <w:t>6) pomoc terapeutyczna i prawna dla uzależnionych oraz współuzależnionych.</w:t>
      </w:r>
    </w:p>
    <w:p w:rsidR="001C1A77" w:rsidRDefault="001C1A77">
      <w:pPr>
        <w:pStyle w:val="Standard"/>
        <w:spacing w:line="360" w:lineRule="auto"/>
        <w:jc w:val="both"/>
        <w:rPr>
          <w:rFonts w:cs="Times New Roman"/>
          <w:sz w:val="26"/>
          <w:szCs w:val="26"/>
        </w:rPr>
      </w:pPr>
    </w:p>
    <w:p w:rsidR="001C1A77" w:rsidRDefault="007B4934">
      <w:pPr>
        <w:pStyle w:val="Standard"/>
        <w:spacing w:line="360" w:lineRule="auto"/>
        <w:jc w:val="center"/>
        <w:rPr>
          <w:rFonts w:cs="Times New Roman"/>
          <w:b/>
          <w:sz w:val="26"/>
          <w:szCs w:val="26"/>
        </w:rPr>
      </w:pPr>
      <w:r>
        <w:rPr>
          <w:rFonts w:cs="Times New Roman"/>
          <w:b/>
          <w:sz w:val="26"/>
          <w:szCs w:val="26"/>
        </w:rPr>
        <w:t>§ 3</w:t>
      </w:r>
    </w:p>
    <w:p w:rsidR="001C1A77" w:rsidRDefault="007B4934">
      <w:pPr>
        <w:pStyle w:val="Standard"/>
        <w:spacing w:line="360" w:lineRule="auto"/>
        <w:jc w:val="center"/>
        <w:rPr>
          <w:rFonts w:cs="Times New Roman"/>
          <w:b/>
          <w:sz w:val="26"/>
          <w:szCs w:val="26"/>
        </w:rPr>
      </w:pPr>
      <w:r>
        <w:rPr>
          <w:rFonts w:cs="Times New Roman"/>
          <w:b/>
          <w:sz w:val="26"/>
          <w:szCs w:val="26"/>
        </w:rPr>
        <w:t>Zadania programu</w:t>
      </w:r>
    </w:p>
    <w:p w:rsidR="001C1A77" w:rsidRDefault="001C1A77">
      <w:pPr>
        <w:pStyle w:val="Standard"/>
        <w:spacing w:line="360" w:lineRule="auto"/>
        <w:jc w:val="center"/>
        <w:rPr>
          <w:rFonts w:cs="Times New Roman"/>
          <w:b/>
          <w:sz w:val="26"/>
          <w:szCs w:val="26"/>
        </w:rPr>
      </w:pPr>
    </w:p>
    <w:p w:rsidR="001C1A77" w:rsidRDefault="007B4934">
      <w:pPr>
        <w:pStyle w:val="Textbody"/>
        <w:spacing w:line="360" w:lineRule="auto"/>
        <w:jc w:val="both"/>
        <w:rPr>
          <w:bCs/>
          <w:iCs/>
          <w:sz w:val="26"/>
          <w:szCs w:val="26"/>
        </w:rPr>
      </w:pPr>
      <w:r>
        <w:rPr>
          <w:bCs/>
          <w:iCs/>
          <w:sz w:val="26"/>
          <w:szCs w:val="26"/>
        </w:rPr>
        <w:t>1. Zwiększenie dostępności pomocy terapeutycznej i rehabilitacyjnej dla osób uzależnionych od alkoholu, narkotyków oraz osób dotkniętych zjawiskiem przemocy :</w:t>
      </w:r>
    </w:p>
    <w:p w:rsidR="001C1A77" w:rsidRDefault="007B4934">
      <w:pPr>
        <w:pStyle w:val="Textbody"/>
        <w:spacing w:line="360" w:lineRule="auto"/>
        <w:jc w:val="both"/>
        <w:rPr>
          <w:sz w:val="26"/>
          <w:szCs w:val="26"/>
        </w:rPr>
      </w:pPr>
      <w:r>
        <w:rPr>
          <w:sz w:val="26"/>
          <w:szCs w:val="26"/>
        </w:rPr>
        <w:t>a) prowadzenie rozmów motywacyjnych zmierzających do podjęcia leczenia odwykowego w Punkcje Konsultacyjnym (finansowanie) oraz na spotkania komisji,</w:t>
      </w:r>
    </w:p>
    <w:p w:rsidR="001C1A77" w:rsidRDefault="007B4934">
      <w:pPr>
        <w:pStyle w:val="Textbody"/>
        <w:spacing w:line="360" w:lineRule="auto"/>
        <w:jc w:val="both"/>
        <w:rPr>
          <w:sz w:val="26"/>
          <w:szCs w:val="26"/>
        </w:rPr>
      </w:pPr>
      <w:r>
        <w:rPr>
          <w:sz w:val="26"/>
          <w:szCs w:val="26"/>
        </w:rPr>
        <w:t>b)  współpraca z Punktem Konsultacyjnym,</w:t>
      </w:r>
    </w:p>
    <w:p w:rsidR="001C1A77" w:rsidRDefault="007B4934">
      <w:pPr>
        <w:pStyle w:val="Textbody"/>
        <w:spacing w:line="360" w:lineRule="auto"/>
        <w:jc w:val="both"/>
        <w:rPr>
          <w:sz w:val="26"/>
          <w:szCs w:val="26"/>
        </w:rPr>
      </w:pPr>
      <w:r>
        <w:rPr>
          <w:sz w:val="26"/>
          <w:szCs w:val="26"/>
        </w:rPr>
        <w:t>c) współdziałania z instytucjami i osobami zajmującymi się szeroko pojętą profilaktyką (placówki odwykowe, placówki szkolne, MGOPS, Policja, ZI, Sąd, Prokuratura),</w:t>
      </w:r>
    </w:p>
    <w:p w:rsidR="001C1A77" w:rsidRDefault="007B4934">
      <w:pPr>
        <w:pStyle w:val="Textbody"/>
        <w:spacing w:line="360" w:lineRule="auto"/>
        <w:jc w:val="both"/>
        <w:rPr>
          <w:sz w:val="26"/>
          <w:szCs w:val="26"/>
        </w:rPr>
      </w:pPr>
      <w:r>
        <w:rPr>
          <w:sz w:val="26"/>
          <w:szCs w:val="26"/>
        </w:rPr>
        <w:t>d) współpraca z placówkami służby zdrowia,</w:t>
      </w:r>
    </w:p>
    <w:p w:rsidR="001C1A77" w:rsidRDefault="007B4934">
      <w:pPr>
        <w:pStyle w:val="Standard"/>
        <w:spacing w:line="360" w:lineRule="auto"/>
        <w:jc w:val="both"/>
      </w:pPr>
      <w:r>
        <w:rPr>
          <w:rFonts w:cs="Times New Roman"/>
          <w:sz w:val="26"/>
          <w:szCs w:val="26"/>
        </w:rPr>
        <w:t xml:space="preserve">2. </w:t>
      </w:r>
      <w:r>
        <w:rPr>
          <w:rFonts w:cs="Times New Roman"/>
          <w:bCs/>
          <w:iCs/>
          <w:sz w:val="26"/>
          <w:szCs w:val="26"/>
        </w:rPr>
        <w:t>Udzielanie rodzinom, w których występują problemy alkoholowe, problemy  z uzależnieniem od narkotyków i innymi używkami pomocy psychospołecznej  i prawnej, a w szczególności ochrony przed przemocą w rodzinie:</w:t>
      </w:r>
    </w:p>
    <w:p w:rsidR="001C1A77" w:rsidRDefault="007B4934">
      <w:pPr>
        <w:pStyle w:val="Standard"/>
        <w:spacing w:line="360" w:lineRule="auto"/>
        <w:jc w:val="both"/>
        <w:rPr>
          <w:rFonts w:cs="Times New Roman"/>
          <w:sz w:val="26"/>
          <w:szCs w:val="26"/>
        </w:rPr>
      </w:pPr>
      <w:r>
        <w:rPr>
          <w:rFonts w:cs="Times New Roman"/>
          <w:sz w:val="26"/>
          <w:szCs w:val="26"/>
        </w:rPr>
        <w:t>a) finansowanie działalności Punktu Konsultacyjnego,</w:t>
      </w:r>
    </w:p>
    <w:p w:rsidR="001C1A77" w:rsidRDefault="007B4934">
      <w:pPr>
        <w:pStyle w:val="Standard"/>
        <w:spacing w:line="360" w:lineRule="auto"/>
        <w:jc w:val="both"/>
        <w:rPr>
          <w:rFonts w:cs="Times New Roman"/>
          <w:sz w:val="26"/>
          <w:szCs w:val="26"/>
        </w:rPr>
      </w:pPr>
      <w:r>
        <w:rPr>
          <w:rFonts w:cs="Times New Roman"/>
          <w:sz w:val="26"/>
          <w:szCs w:val="26"/>
        </w:rPr>
        <w:t>b) popularyzacja wiedzy z zakresu profilaktyki i przemocy w rodzinie,</w:t>
      </w:r>
    </w:p>
    <w:p w:rsidR="001C1A77" w:rsidRDefault="007B4934">
      <w:pPr>
        <w:pStyle w:val="Textbody"/>
        <w:spacing w:line="360" w:lineRule="auto"/>
        <w:jc w:val="both"/>
        <w:rPr>
          <w:sz w:val="26"/>
          <w:szCs w:val="26"/>
        </w:rPr>
      </w:pPr>
      <w:r>
        <w:rPr>
          <w:sz w:val="26"/>
          <w:szCs w:val="26"/>
        </w:rPr>
        <w:t>c) współdziałania z instytucjami mogącymi zapewnić pomoc prawną, terapeutyczną i materialną ( MGOPS, Policja, ZI, kuratorzy sądowi),</w:t>
      </w:r>
    </w:p>
    <w:p w:rsidR="001C1A77" w:rsidRDefault="007B4934">
      <w:pPr>
        <w:pStyle w:val="Standard"/>
        <w:spacing w:line="360" w:lineRule="auto"/>
        <w:jc w:val="both"/>
      </w:pPr>
      <w:r>
        <w:rPr>
          <w:rFonts w:cs="Times New Roman"/>
          <w:sz w:val="26"/>
          <w:szCs w:val="26"/>
        </w:rPr>
        <w:t xml:space="preserve">3. </w:t>
      </w:r>
      <w:r>
        <w:rPr>
          <w:rFonts w:cs="Times New Roman"/>
          <w:bCs/>
          <w:iCs/>
          <w:sz w:val="26"/>
          <w:szCs w:val="26"/>
        </w:rPr>
        <w:t>Prowadzenie profilaktycznej działalności informacyjnej i edukacyjnej w zakresie rozwiązywania problemów alkoholowych, przeciwdziałania narkomanii oraz ochrony przed przemocą wśród dzieci i młodzieży, w tym prowadzenie pozalekcyjnych zajęć sportowych lub innych zajęć propagujących zdrowy tryb życia:</w:t>
      </w:r>
    </w:p>
    <w:p w:rsidR="001C1A77" w:rsidRDefault="007B4934">
      <w:pPr>
        <w:pStyle w:val="Standard"/>
        <w:spacing w:line="360" w:lineRule="auto"/>
        <w:jc w:val="both"/>
        <w:rPr>
          <w:rFonts w:cs="Times New Roman"/>
          <w:sz w:val="26"/>
          <w:szCs w:val="26"/>
        </w:rPr>
      </w:pPr>
      <w:r>
        <w:rPr>
          <w:rFonts w:cs="Times New Roman"/>
          <w:sz w:val="26"/>
          <w:szCs w:val="26"/>
        </w:rPr>
        <w:t>a) wspieranie profilaktyki prowadzonej przez placówki oświatowe</w:t>
      </w:r>
    </w:p>
    <w:p w:rsidR="001C1A77" w:rsidRDefault="007B4934">
      <w:pPr>
        <w:pStyle w:val="Standard"/>
        <w:spacing w:line="360" w:lineRule="auto"/>
        <w:jc w:val="both"/>
        <w:rPr>
          <w:rFonts w:cs="Times New Roman"/>
          <w:sz w:val="26"/>
          <w:szCs w:val="26"/>
        </w:rPr>
      </w:pPr>
      <w:r>
        <w:rPr>
          <w:rFonts w:cs="Times New Roman"/>
          <w:sz w:val="26"/>
          <w:szCs w:val="26"/>
        </w:rPr>
        <w:t>- dofinansowanie działalności wychowawczo - profilaktycznej organizowanej przez szkoły,</w:t>
      </w:r>
    </w:p>
    <w:p w:rsidR="001C1A77" w:rsidRDefault="007B4934">
      <w:pPr>
        <w:pStyle w:val="Standard"/>
        <w:spacing w:line="360" w:lineRule="auto"/>
        <w:jc w:val="both"/>
        <w:rPr>
          <w:rFonts w:cs="Times New Roman"/>
          <w:sz w:val="26"/>
          <w:szCs w:val="26"/>
        </w:rPr>
      </w:pPr>
      <w:r>
        <w:rPr>
          <w:rFonts w:cs="Times New Roman"/>
          <w:sz w:val="26"/>
          <w:szCs w:val="26"/>
        </w:rPr>
        <w:t>- realizowanie programu profilaktycznego w placówkach oświatowych,</w:t>
      </w:r>
    </w:p>
    <w:p w:rsidR="001C1A77" w:rsidRDefault="007B4934">
      <w:pPr>
        <w:pStyle w:val="Standard"/>
        <w:spacing w:line="360" w:lineRule="auto"/>
        <w:jc w:val="both"/>
        <w:rPr>
          <w:rFonts w:cs="Times New Roman"/>
          <w:sz w:val="26"/>
          <w:szCs w:val="26"/>
        </w:rPr>
      </w:pPr>
      <w:r>
        <w:rPr>
          <w:rFonts w:cs="Times New Roman"/>
          <w:sz w:val="26"/>
          <w:szCs w:val="26"/>
        </w:rPr>
        <w:t>b) wspieranie  alternatywnych form spędzania czasu wolnego  oraz imprez kulturalno – sportowych przez dorosłych,  dzieci i młodzież poprzez:</w:t>
      </w:r>
    </w:p>
    <w:p w:rsidR="001C1A77" w:rsidRDefault="007B4934">
      <w:pPr>
        <w:pStyle w:val="Standard"/>
        <w:spacing w:line="360" w:lineRule="auto"/>
        <w:jc w:val="both"/>
        <w:rPr>
          <w:rFonts w:cs="Times New Roman"/>
          <w:sz w:val="26"/>
          <w:szCs w:val="26"/>
        </w:rPr>
      </w:pPr>
      <w:r>
        <w:rPr>
          <w:rFonts w:cs="Times New Roman"/>
          <w:sz w:val="26"/>
          <w:szCs w:val="26"/>
        </w:rPr>
        <w:t>- dofinansowanie sportowych zajęć pozalekcyjnych</w:t>
      </w:r>
    </w:p>
    <w:p w:rsidR="001C1A77" w:rsidRDefault="007B4934">
      <w:pPr>
        <w:pStyle w:val="Textbody"/>
        <w:spacing w:line="360" w:lineRule="auto"/>
        <w:jc w:val="both"/>
        <w:rPr>
          <w:sz w:val="26"/>
          <w:szCs w:val="26"/>
        </w:rPr>
      </w:pPr>
      <w:r>
        <w:rPr>
          <w:sz w:val="26"/>
          <w:szCs w:val="26"/>
        </w:rPr>
        <w:t>- dofinansowanie spotkań rodzinnych, festynów trzeźwościowych promujących zdrową rodzinę i prawidłowe postawy rodzicielskie,</w:t>
      </w:r>
    </w:p>
    <w:p w:rsidR="001C1A77" w:rsidRDefault="007B4934">
      <w:pPr>
        <w:pStyle w:val="Standard"/>
        <w:spacing w:line="360" w:lineRule="auto"/>
        <w:jc w:val="both"/>
        <w:rPr>
          <w:rFonts w:cs="Times New Roman"/>
          <w:sz w:val="26"/>
          <w:szCs w:val="26"/>
        </w:rPr>
      </w:pPr>
      <w:r>
        <w:rPr>
          <w:rFonts w:cs="Times New Roman"/>
          <w:sz w:val="26"/>
          <w:szCs w:val="26"/>
        </w:rPr>
        <w:lastRenderedPageBreak/>
        <w:t>c) dofinansowanie wypoczynku dzieci</w:t>
      </w:r>
      <w:r>
        <w:rPr>
          <w:rFonts w:cs="Times New Roman"/>
          <w:sz w:val="26"/>
          <w:szCs w:val="26"/>
        </w:rPr>
        <w:tab/>
        <w:t>i młodzieży z rodzin zagrożonych patologiami</w:t>
      </w:r>
    </w:p>
    <w:p w:rsidR="001C1A77" w:rsidRDefault="007B4934">
      <w:pPr>
        <w:pStyle w:val="Textbody"/>
        <w:spacing w:line="360" w:lineRule="auto"/>
        <w:jc w:val="both"/>
        <w:rPr>
          <w:sz w:val="26"/>
          <w:szCs w:val="26"/>
        </w:rPr>
      </w:pPr>
      <w:r>
        <w:rPr>
          <w:sz w:val="26"/>
          <w:szCs w:val="26"/>
        </w:rPr>
        <w:t>d) diagnoza lokalnych zagrożeń społecznych.</w:t>
      </w:r>
    </w:p>
    <w:p w:rsidR="001C1A77" w:rsidRDefault="007B4934">
      <w:pPr>
        <w:pStyle w:val="Textbody"/>
        <w:spacing w:line="360" w:lineRule="auto"/>
        <w:jc w:val="both"/>
        <w:rPr>
          <w:rFonts w:cs="Times New Roman"/>
          <w:sz w:val="26"/>
          <w:szCs w:val="26"/>
        </w:rPr>
      </w:pPr>
      <w:r>
        <w:rPr>
          <w:rFonts w:cs="Times New Roman"/>
          <w:sz w:val="26"/>
          <w:szCs w:val="26"/>
        </w:rPr>
        <w:t>4. Wspomaganie działalności organizacji, instytucji, stowarzyszeń i osób fizycznych służącej rozwiązywaniu problemów alkoholowych i narkomanii:</w:t>
      </w:r>
    </w:p>
    <w:p w:rsidR="001C1A77" w:rsidRDefault="007B4934">
      <w:pPr>
        <w:pStyle w:val="Textbody"/>
        <w:spacing w:line="360" w:lineRule="auto"/>
        <w:jc w:val="both"/>
        <w:rPr>
          <w:rFonts w:cs="Times New Roman"/>
          <w:sz w:val="26"/>
          <w:szCs w:val="26"/>
        </w:rPr>
      </w:pPr>
      <w:r>
        <w:rPr>
          <w:rFonts w:cs="Times New Roman"/>
          <w:sz w:val="26"/>
          <w:szCs w:val="26"/>
        </w:rPr>
        <w:t xml:space="preserve"> a) prowadzenie działalności profilaktyczno – edukacyjnej przez komisję oraz finansowanie prac komisji (utrzymanie rzeczowe, wynagrodzenia dla członków komisji, szkolenia)</w:t>
      </w:r>
    </w:p>
    <w:p w:rsidR="001C1A77" w:rsidRDefault="007B4934">
      <w:pPr>
        <w:pStyle w:val="Standard"/>
        <w:spacing w:line="360" w:lineRule="auto"/>
        <w:jc w:val="both"/>
        <w:rPr>
          <w:rFonts w:cs="Times New Roman"/>
          <w:sz w:val="26"/>
          <w:szCs w:val="26"/>
        </w:rPr>
      </w:pPr>
      <w:r>
        <w:rPr>
          <w:rFonts w:cs="Times New Roman"/>
          <w:sz w:val="26"/>
          <w:szCs w:val="26"/>
        </w:rPr>
        <w:t>b) zakup literatury, ulotek, broszur edukacyjnych i informacyjnych z zakresu uzależnień,</w:t>
      </w:r>
    </w:p>
    <w:p w:rsidR="001C1A77" w:rsidRDefault="007B4934">
      <w:pPr>
        <w:pStyle w:val="Textbody"/>
        <w:spacing w:line="360" w:lineRule="auto"/>
        <w:jc w:val="both"/>
        <w:rPr>
          <w:sz w:val="26"/>
          <w:szCs w:val="26"/>
        </w:rPr>
      </w:pPr>
      <w:r>
        <w:rPr>
          <w:sz w:val="26"/>
          <w:szCs w:val="26"/>
        </w:rPr>
        <w:t>c) kierowanie wniosków do Sądu o przymusowe leczenie odwykowe wobec osób, które nie chcą dobrowolnie podjąć leczenia odwykowego,</w:t>
      </w:r>
    </w:p>
    <w:p w:rsidR="001C1A77" w:rsidRDefault="007B4934">
      <w:pPr>
        <w:pStyle w:val="Standard"/>
        <w:spacing w:line="360" w:lineRule="auto"/>
        <w:jc w:val="both"/>
        <w:rPr>
          <w:rFonts w:cs="Times New Roman"/>
          <w:sz w:val="26"/>
          <w:szCs w:val="26"/>
        </w:rPr>
      </w:pPr>
      <w:r>
        <w:rPr>
          <w:rFonts w:cs="Times New Roman"/>
          <w:sz w:val="26"/>
          <w:szCs w:val="26"/>
        </w:rPr>
        <w:t>d) upowszechnianie informacji o ofercie pomocy w zakresie problemów uzależnieńi przeciwdziałania przemocy w rodzinie oraz pomocy prawnej (aktualizacja harmonogramów dyżurów w Punkcje Konsultacyjnym)</w:t>
      </w:r>
    </w:p>
    <w:p w:rsidR="001C1A77" w:rsidRDefault="007B4934">
      <w:pPr>
        <w:pStyle w:val="Standard"/>
        <w:spacing w:line="360" w:lineRule="auto"/>
        <w:jc w:val="both"/>
        <w:rPr>
          <w:rFonts w:cs="Times New Roman"/>
          <w:sz w:val="26"/>
          <w:szCs w:val="26"/>
        </w:rPr>
      </w:pPr>
      <w:r>
        <w:rPr>
          <w:rFonts w:cs="Times New Roman"/>
          <w:sz w:val="26"/>
          <w:szCs w:val="26"/>
        </w:rPr>
        <w:t>e) prowadzenie działań edukacyjno - informacyjnych skierowanych do sprzedawców napojów alkoholowych.</w:t>
      </w:r>
    </w:p>
    <w:p w:rsidR="001C1A77" w:rsidRDefault="007B4934">
      <w:pPr>
        <w:pStyle w:val="Standard"/>
        <w:spacing w:line="360" w:lineRule="auto"/>
        <w:jc w:val="both"/>
        <w:rPr>
          <w:rFonts w:cs="Times New Roman"/>
          <w:sz w:val="26"/>
          <w:szCs w:val="26"/>
        </w:rPr>
      </w:pPr>
      <w:r>
        <w:rPr>
          <w:rFonts w:cs="Times New Roman"/>
          <w:sz w:val="26"/>
          <w:szCs w:val="26"/>
        </w:rPr>
        <w:t>f) współpraca z instytucjami, stowarzyszeniami, organizacjami działającymi w sferze profilaktyki uzależnień w tym: dofinansowania wyjazdu terapeutyczno – integracyjnego</w:t>
      </w:r>
    </w:p>
    <w:p w:rsidR="001C1A77" w:rsidRDefault="007B4934">
      <w:pPr>
        <w:pStyle w:val="Standard"/>
        <w:spacing w:line="360" w:lineRule="auto"/>
        <w:jc w:val="both"/>
        <w:rPr>
          <w:rFonts w:cs="Times New Roman"/>
          <w:sz w:val="26"/>
          <w:szCs w:val="26"/>
        </w:rPr>
      </w:pPr>
      <w:r>
        <w:rPr>
          <w:rFonts w:cs="Times New Roman"/>
          <w:sz w:val="26"/>
          <w:szCs w:val="26"/>
        </w:rPr>
        <w:t>g) współpraca z Poradnią Uzależnień i Sądem Rejonowym</w:t>
      </w:r>
    </w:p>
    <w:p w:rsidR="001C1A77" w:rsidRDefault="007B4934">
      <w:pPr>
        <w:pStyle w:val="Standard"/>
        <w:spacing w:line="360" w:lineRule="auto"/>
        <w:jc w:val="both"/>
      </w:pPr>
      <w:r>
        <w:rPr>
          <w:rFonts w:cs="Times New Roman"/>
          <w:bCs/>
          <w:iCs/>
          <w:sz w:val="26"/>
          <w:szCs w:val="26"/>
        </w:rPr>
        <w:t>h</w:t>
      </w:r>
      <w:r>
        <w:rPr>
          <w:rFonts w:cs="Times New Roman"/>
          <w:sz w:val="26"/>
          <w:szCs w:val="26"/>
        </w:rPr>
        <w:t>) wspieranie organizacji pozarządowych i innych jednostek pożytku publicznego w ramach działań na rzecz profilaktyki,</w:t>
      </w:r>
    </w:p>
    <w:p w:rsidR="001C1A77" w:rsidRDefault="007B4934">
      <w:pPr>
        <w:pStyle w:val="Standard"/>
        <w:spacing w:line="360" w:lineRule="auto"/>
        <w:jc w:val="both"/>
        <w:rPr>
          <w:rFonts w:cs="Times New Roman"/>
          <w:sz w:val="26"/>
          <w:szCs w:val="26"/>
        </w:rPr>
      </w:pPr>
      <w:r>
        <w:rPr>
          <w:rFonts w:cs="Times New Roman"/>
          <w:sz w:val="26"/>
          <w:szCs w:val="26"/>
        </w:rPr>
        <w:t>i) współpraca ze środowiskami kościelnymi w promowaniu postaw antyuzależnieniowych.</w:t>
      </w:r>
    </w:p>
    <w:p w:rsidR="001C1A77" w:rsidRDefault="007B4934">
      <w:pPr>
        <w:pStyle w:val="Standard"/>
        <w:spacing w:line="360" w:lineRule="auto"/>
        <w:jc w:val="both"/>
        <w:rPr>
          <w:rFonts w:cs="Times New Roman"/>
          <w:sz w:val="26"/>
          <w:szCs w:val="26"/>
        </w:rPr>
      </w:pPr>
      <w:r>
        <w:rPr>
          <w:rFonts w:cs="Times New Roman"/>
          <w:sz w:val="26"/>
          <w:szCs w:val="26"/>
        </w:rPr>
        <w:t>5. Podejmowanie działań kontrolnych i interwencyjnych w przypadku naruszania przepisów dotyczących promocji, reklamy, zasad obrotu napojami alkoholowymi oraz występowanie przed sądem w charakterze oskarżyciela publicznego:</w:t>
      </w:r>
    </w:p>
    <w:p w:rsidR="001C1A77" w:rsidRDefault="007B4934">
      <w:pPr>
        <w:pStyle w:val="Standard"/>
        <w:spacing w:line="360" w:lineRule="auto"/>
        <w:ind w:left="180" w:hanging="180"/>
        <w:jc w:val="both"/>
        <w:rPr>
          <w:sz w:val="26"/>
          <w:szCs w:val="26"/>
        </w:rPr>
      </w:pPr>
      <w:r>
        <w:rPr>
          <w:sz w:val="26"/>
          <w:szCs w:val="26"/>
        </w:rPr>
        <w:t>a) kontrola  punktów sprzedaży i podawania napojów alkoholowych,</w:t>
      </w:r>
    </w:p>
    <w:p w:rsidR="001C1A77" w:rsidRDefault="007B4934">
      <w:pPr>
        <w:pStyle w:val="Standard"/>
        <w:spacing w:line="360" w:lineRule="auto"/>
        <w:ind w:left="180" w:hanging="180"/>
        <w:jc w:val="both"/>
        <w:rPr>
          <w:sz w:val="26"/>
          <w:szCs w:val="26"/>
        </w:rPr>
      </w:pPr>
      <w:r>
        <w:rPr>
          <w:sz w:val="26"/>
          <w:szCs w:val="26"/>
        </w:rPr>
        <w:t>b) podejmowanie interwencji w związku z naruszeniem przepisów określonych w art. 131 (reklama napojów alkoholowych) ustawy oraz występowanie przed sądem w charakterze oskarżyciela publicznego.</w:t>
      </w:r>
    </w:p>
    <w:p w:rsidR="001C1A77" w:rsidRDefault="007B4934">
      <w:pPr>
        <w:pStyle w:val="Standard"/>
        <w:spacing w:line="360" w:lineRule="auto"/>
        <w:ind w:left="180" w:hanging="180"/>
        <w:jc w:val="both"/>
      </w:pPr>
      <w:r>
        <w:rPr>
          <w:rFonts w:cs="Times New Roman"/>
          <w:sz w:val="26"/>
          <w:szCs w:val="26"/>
        </w:rPr>
        <w:t>c) opiniowanie wniosków o zgodności lokalizacji punktów sprzedaży z Uchwałami Rady Miejskiej w sprawie limitu oraz zasad usytuowania miejsc sprzedaży i podawania alkoholu</w:t>
      </w:r>
    </w:p>
    <w:p w:rsidR="001C1A77" w:rsidRDefault="001C1A77">
      <w:pPr>
        <w:pStyle w:val="Standard"/>
        <w:spacing w:line="360" w:lineRule="auto"/>
        <w:jc w:val="both"/>
        <w:rPr>
          <w:rFonts w:cs="Times New Roman"/>
          <w:sz w:val="26"/>
          <w:szCs w:val="26"/>
        </w:rPr>
      </w:pPr>
    </w:p>
    <w:p w:rsidR="001C1A77" w:rsidRDefault="007B4934">
      <w:pPr>
        <w:pStyle w:val="Standard"/>
        <w:spacing w:line="360" w:lineRule="auto"/>
        <w:jc w:val="center"/>
        <w:rPr>
          <w:rFonts w:cs="Times New Roman"/>
          <w:b/>
          <w:sz w:val="26"/>
          <w:szCs w:val="26"/>
        </w:rPr>
      </w:pPr>
      <w:r>
        <w:rPr>
          <w:rFonts w:cs="Times New Roman"/>
          <w:b/>
          <w:sz w:val="26"/>
          <w:szCs w:val="26"/>
        </w:rPr>
        <w:t>§ 4</w:t>
      </w:r>
    </w:p>
    <w:p w:rsidR="001C1A77" w:rsidRDefault="007B4934">
      <w:pPr>
        <w:pStyle w:val="Standard"/>
        <w:spacing w:line="360" w:lineRule="auto"/>
        <w:jc w:val="center"/>
        <w:rPr>
          <w:rFonts w:cs="Times New Roman"/>
          <w:b/>
          <w:bCs/>
          <w:sz w:val="26"/>
          <w:szCs w:val="26"/>
        </w:rPr>
      </w:pPr>
      <w:r>
        <w:rPr>
          <w:rFonts w:cs="Times New Roman"/>
          <w:b/>
          <w:bCs/>
          <w:sz w:val="26"/>
          <w:szCs w:val="26"/>
        </w:rPr>
        <w:lastRenderedPageBreak/>
        <w:t>Działalność Gminnej Komisji Rozwiązywania Problemów Alkoholowych  w Radoszycach</w:t>
      </w:r>
    </w:p>
    <w:p w:rsidR="001C1A77" w:rsidRDefault="001C1A77">
      <w:pPr>
        <w:pStyle w:val="Standard"/>
        <w:spacing w:line="360" w:lineRule="auto"/>
        <w:jc w:val="center"/>
        <w:rPr>
          <w:rFonts w:cs="Times New Roman"/>
          <w:b/>
          <w:bCs/>
          <w:sz w:val="26"/>
          <w:szCs w:val="26"/>
        </w:rPr>
      </w:pPr>
    </w:p>
    <w:p w:rsidR="001C1A77" w:rsidRDefault="007B4934">
      <w:pPr>
        <w:pStyle w:val="Standard"/>
        <w:spacing w:line="360" w:lineRule="auto"/>
        <w:jc w:val="both"/>
        <w:rPr>
          <w:rFonts w:cs="Times New Roman"/>
          <w:sz w:val="26"/>
          <w:szCs w:val="26"/>
        </w:rPr>
      </w:pPr>
      <w:r>
        <w:rPr>
          <w:rFonts w:cs="Times New Roman"/>
          <w:sz w:val="26"/>
          <w:szCs w:val="26"/>
        </w:rPr>
        <w:t>1. Do działań GKPRA w Radoszycach należy w szczególności:</w:t>
      </w:r>
    </w:p>
    <w:p w:rsidR="001C1A77" w:rsidRDefault="007B4934">
      <w:pPr>
        <w:pStyle w:val="Standard"/>
        <w:spacing w:line="360" w:lineRule="auto"/>
        <w:jc w:val="both"/>
        <w:rPr>
          <w:rFonts w:cs="Times New Roman"/>
          <w:sz w:val="26"/>
          <w:szCs w:val="26"/>
        </w:rPr>
      </w:pPr>
      <w:r>
        <w:rPr>
          <w:rFonts w:cs="Times New Roman"/>
          <w:sz w:val="26"/>
          <w:szCs w:val="26"/>
        </w:rPr>
        <w:t>a) inicjowanie, wspieranie i organizowanie działań jako zadań własnych Gminy związanych z profilaktyką i rozwiązywaniem problemów alkoholowych,</w:t>
      </w:r>
    </w:p>
    <w:p w:rsidR="001C1A77" w:rsidRDefault="007B4934">
      <w:pPr>
        <w:pStyle w:val="Standard"/>
        <w:spacing w:line="360" w:lineRule="auto"/>
        <w:jc w:val="both"/>
        <w:rPr>
          <w:rFonts w:cs="Times New Roman"/>
          <w:sz w:val="26"/>
          <w:szCs w:val="26"/>
        </w:rPr>
      </w:pPr>
      <w:r>
        <w:rPr>
          <w:rFonts w:cs="Times New Roman"/>
          <w:sz w:val="26"/>
          <w:szCs w:val="26"/>
        </w:rPr>
        <w:t>b) współpraca z lokalną koalicją osób, organizacjami i instytucjami na rzecz rozwiązywania problemów uzależnień,</w:t>
      </w:r>
    </w:p>
    <w:p w:rsidR="001C1A77" w:rsidRDefault="007B4934">
      <w:pPr>
        <w:pStyle w:val="Standard"/>
        <w:spacing w:line="360" w:lineRule="auto"/>
        <w:jc w:val="both"/>
        <w:rPr>
          <w:rFonts w:cs="Times New Roman"/>
          <w:sz w:val="26"/>
          <w:szCs w:val="26"/>
        </w:rPr>
      </w:pPr>
      <w:r>
        <w:rPr>
          <w:rFonts w:cs="Times New Roman"/>
          <w:sz w:val="26"/>
          <w:szCs w:val="26"/>
        </w:rPr>
        <w:t>c) podejmowanie czynności zmierzających do orzeczenia o zastosowaniu wobec osoby uzależnionej od alkoholu obowiązku podjęcia się leczenia w zakładzie lecznictwa odwykowego:</w:t>
      </w:r>
    </w:p>
    <w:p w:rsidR="001C1A77" w:rsidRDefault="007B4934">
      <w:pPr>
        <w:pStyle w:val="Standard"/>
        <w:spacing w:line="360" w:lineRule="auto"/>
        <w:jc w:val="both"/>
        <w:rPr>
          <w:rFonts w:cs="Times New Roman"/>
          <w:sz w:val="26"/>
          <w:szCs w:val="26"/>
        </w:rPr>
      </w:pPr>
      <w:r>
        <w:rPr>
          <w:rFonts w:cs="Times New Roman"/>
          <w:sz w:val="26"/>
          <w:szCs w:val="26"/>
        </w:rPr>
        <w:t>- przeprowadzenie rozmów motywujących do podjęcia dobrowolnego leczenia,</w:t>
      </w:r>
    </w:p>
    <w:p w:rsidR="001C1A77" w:rsidRDefault="007B4934">
      <w:pPr>
        <w:pStyle w:val="Standard"/>
        <w:spacing w:line="360" w:lineRule="auto"/>
        <w:jc w:val="both"/>
        <w:rPr>
          <w:rFonts w:cs="Times New Roman"/>
          <w:sz w:val="26"/>
          <w:szCs w:val="26"/>
        </w:rPr>
      </w:pPr>
      <w:r>
        <w:rPr>
          <w:rFonts w:cs="Times New Roman"/>
          <w:sz w:val="26"/>
          <w:szCs w:val="26"/>
        </w:rPr>
        <w:t>- kierowanie osób zgłoszonych do komisji na badania biegłych sądowych orzekających w przedmiocie uzależnienia,</w:t>
      </w:r>
    </w:p>
    <w:p w:rsidR="001C1A77" w:rsidRDefault="007B4934">
      <w:pPr>
        <w:pStyle w:val="Standard"/>
        <w:spacing w:line="360" w:lineRule="auto"/>
        <w:jc w:val="both"/>
        <w:rPr>
          <w:rFonts w:cs="Times New Roman"/>
          <w:sz w:val="26"/>
          <w:szCs w:val="26"/>
        </w:rPr>
      </w:pPr>
      <w:r>
        <w:rPr>
          <w:rFonts w:cs="Times New Roman"/>
          <w:sz w:val="26"/>
          <w:szCs w:val="26"/>
        </w:rPr>
        <w:t>- gromadzenie dokumentacji celem skierowania wniosków do Sądu Rejonowego.</w:t>
      </w:r>
    </w:p>
    <w:p w:rsidR="001C1A77" w:rsidRDefault="007B4934">
      <w:pPr>
        <w:pStyle w:val="Standard"/>
        <w:spacing w:line="360" w:lineRule="auto"/>
        <w:jc w:val="both"/>
        <w:rPr>
          <w:rFonts w:cs="Times New Roman"/>
          <w:sz w:val="26"/>
          <w:szCs w:val="26"/>
        </w:rPr>
      </w:pPr>
      <w:r>
        <w:rPr>
          <w:rFonts w:cs="Times New Roman"/>
          <w:sz w:val="26"/>
          <w:szCs w:val="26"/>
        </w:rPr>
        <w:t>d) opiniowanie wydawania zezwoleń na sprzedaż napojów alkoholowych,</w:t>
      </w:r>
    </w:p>
    <w:p w:rsidR="001C1A77" w:rsidRDefault="007B4934">
      <w:pPr>
        <w:pStyle w:val="Standard"/>
        <w:spacing w:line="360" w:lineRule="auto"/>
        <w:jc w:val="both"/>
        <w:rPr>
          <w:rFonts w:cs="Times New Roman"/>
          <w:sz w:val="26"/>
          <w:szCs w:val="26"/>
        </w:rPr>
      </w:pPr>
      <w:r>
        <w:rPr>
          <w:rFonts w:cs="Times New Roman"/>
          <w:sz w:val="26"/>
          <w:szCs w:val="26"/>
        </w:rPr>
        <w:t>e) dokonywanie kontroli punktów sprzedaży w zakresie przestrzegania zasad sprzedaży alkoholu oraz warunków korzystania z zezwoleń,</w:t>
      </w:r>
    </w:p>
    <w:p w:rsidR="001C1A77" w:rsidRDefault="007B4934">
      <w:pPr>
        <w:pStyle w:val="Standard"/>
        <w:spacing w:line="360" w:lineRule="auto"/>
        <w:jc w:val="both"/>
        <w:rPr>
          <w:rFonts w:cs="Times New Roman"/>
          <w:sz w:val="26"/>
          <w:szCs w:val="26"/>
        </w:rPr>
      </w:pPr>
      <w:r>
        <w:rPr>
          <w:rFonts w:cs="Times New Roman"/>
          <w:sz w:val="26"/>
          <w:szCs w:val="26"/>
        </w:rPr>
        <w:t>f) wykonywanie czynności związanych ze współpracą:</w:t>
      </w:r>
    </w:p>
    <w:p w:rsidR="001C1A77" w:rsidRDefault="007B4934">
      <w:pPr>
        <w:pStyle w:val="Standard"/>
        <w:spacing w:line="360" w:lineRule="auto"/>
        <w:jc w:val="both"/>
        <w:rPr>
          <w:rFonts w:cs="Times New Roman"/>
          <w:sz w:val="26"/>
          <w:szCs w:val="26"/>
        </w:rPr>
      </w:pPr>
      <w:r>
        <w:rPr>
          <w:rFonts w:cs="Times New Roman"/>
          <w:sz w:val="26"/>
          <w:szCs w:val="26"/>
        </w:rPr>
        <w:t>- merytoryczną z Samorządem Gminnym,</w:t>
      </w:r>
    </w:p>
    <w:p w:rsidR="001C1A77" w:rsidRDefault="007B4934">
      <w:pPr>
        <w:pStyle w:val="Standard"/>
        <w:spacing w:line="360" w:lineRule="auto"/>
        <w:jc w:val="both"/>
        <w:rPr>
          <w:rFonts w:cs="Times New Roman"/>
          <w:sz w:val="26"/>
          <w:szCs w:val="26"/>
        </w:rPr>
      </w:pPr>
      <w:r>
        <w:rPr>
          <w:rFonts w:cs="Times New Roman"/>
          <w:sz w:val="26"/>
          <w:szCs w:val="26"/>
        </w:rPr>
        <w:t>- z placówkami oświaty z terenu Gminy</w:t>
      </w:r>
    </w:p>
    <w:p w:rsidR="001C1A77" w:rsidRDefault="007B4934">
      <w:pPr>
        <w:pStyle w:val="Standard"/>
        <w:spacing w:line="360" w:lineRule="auto"/>
        <w:jc w:val="both"/>
        <w:rPr>
          <w:rFonts w:cs="Times New Roman"/>
          <w:sz w:val="26"/>
          <w:szCs w:val="26"/>
        </w:rPr>
      </w:pPr>
      <w:r>
        <w:rPr>
          <w:rFonts w:cs="Times New Roman"/>
          <w:sz w:val="26"/>
          <w:szCs w:val="26"/>
        </w:rPr>
        <w:t>- Komisariatem Policji w Radoszycach</w:t>
      </w:r>
    </w:p>
    <w:p w:rsidR="001C1A77" w:rsidRDefault="007B4934">
      <w:pPr>
        <w:pStyle w:val="Standard"/>
        <w:spacing w:line="360" w:lineRule="auto"/>
        <w:jc w:val="both"/>
        <w:rPr>
          <w:rFonts w:cs="Times New Roman"/>
          <w:sz w:val="26"/>
          <w:szCs w:val="26"/>
        </w:rPr>
      </w:pPr>
      <w:r>
        <w:rPr>
          <w:rFonts w:cs="Times New Roman"/>
          <w:sz w:val="26"/>
          <w:szCs w:val="26"/>
        </w:rPr>
        <w:t>- Miejsko - Gminnym Ośrodkiem Pomocy Społecznej w Radoszycach,</w:t>
      </w:r>
    </w:p>
    <w:p w:rsidR="001C1A77" w:rsidRDefault="007B4934">
      <w:pPr>
        <w:pStyle w:val="Standard"/>
        <w:spacing w:line="360" w:lineRule="auto"/>
        <w:jc w:val="both"/>
        <w:rPr>
          <w:rFonts w:cs="Times New Roman"/>
          <w:sz w:val="26"/>
          <w:szCs w:val="26"/>
        </w:rPr>
      </w:pPr>
      <w:r>
        <w:rPr>
          <w:rFonts w:cs="Times New Roman"/>
          <w:sz w:val="26"/>
          <w:szCs w:val="26"/>
        </w:rPr>
        <w:t>- Zespołem Interdyscyplinarnym ds. Przeciwdziałania Przemocy w Rodziniew Radoszycach,</w:t>
      </w:r>
    </w:p>
    <w:p w:rsidR="001C1A77" w:rsidRDefault="007B4934">
      <w:pPr>
        <w:pStyle w:val="Standard"/>
        <w:spacing w:line="360" w:lineRule="auto"/>
        <w:jc w:val="both"/>
        <w:rPr>
          <w:rFonts w:cs="Times New Roman"/>
          <w:sz w:val="26"/>
          <w:szCs w:val="26"/>
        </w:rPr>
      </w:pPr>
      <w:r>
        <w:rPr>
          <w:rFonts w:cs="Times New Roman"/>
          <w:sz w:val="26"/>
          <w:szCs w:val="26"/>
        </w:rPr>
        <w:t>- kuratorami sądowymi,</w:t>
      </w:r>
    </w:p>
    <w:p w:rsidR="001C1A77" w:rsidRDefault="007B4934">
      <w:pPr>
        <w:pStyle w:val="Standard"/>
        <w:spacing w:line="360" w:lineRule="auto"/>
        <w:jc w:val="both"/>
        <w:rPr>
          <w:rFonts w:cs="Times New Roman"/>
          <w:sz w:val="26"/>
          <w:szCs w:val="26"/>
        </w:rPr>
      </w:pPr>
      <w:r>
        <w:rPr>
          <w:rFonts w:cs="Times New Roman"/>
          <w:sz w:val="26"/>
          <w:szCs w:val="26"/>
        </w:rPr>
        <w:t>- parafiami Gminy,</w:t>
      </w:r>
    </w:p>
    <w:p w:rsidR="001C1A77" w:rsidRDefault="007B4934">
      <w:pPr>
        <w:pStyle w:val="Standard"/>
        <w:spacing w:line="360" w:lineRule="auto"/>
        <w:jc w:val="both"/>
        <w:rPr>
          <w:rFonts w:cs="Times New Roman"/>
          <w:sz w:val="26"/>
          <w:szCs w:val="26"/>
        </w:rPr>
      </w:pPr>
      <w:r>
        <w:rPr>
          <w:rFonts w:cs="Times New Roman"/>
          <w:sz w:val="26"/>
          <w:szCs w:val="26"/>
        </w:rPr>
        <w:t>- stowarzyszeniami i organizacjami pozarządowymi,</w:t>
      </w:r>
    </w:p>
    <w:p w:rsidR="001C1A77" w:rsidRDefault="007B4934">
      <w:pPr>
        <w:pStyle w:val="Standard"/>
        <w:spacing w:line="360" w:lineRule="auto"/>
        <w:jc w:val="both"/>
        <w:rPr>
          <w:rFonts w:cs="Times New Roman"/>
          <w:sz w:val="26"/>
          <w:szCs w:val="26"/>
        </w:rPr>
      </w:pPr>
      <w:r>
        <w:rPr>
          <w:rFonts w:cs="Times New Roman"/>
          <w:sz w:val="26"/>
          <w:szCs w:val="26"/>
        </w:rPr>
        <w:t>- innymi instytucjami oraz osobami wspomagającymi realizację zadań Programu.</w:t>
      </w:r>
    </w:p>
    <w:p w:rsidR="001C1A77" w:rsidRDefault="007B4934">
      <w:pPr>
        <w:pStyle w:val="Standard"/>
        <w:spacing w:line="360" w:lineRule="auto"/>
        <w:jc w:val="both"/>
      </w:pPr>
      <w:r>
        <w:rPr>
          <w:rFonts w:cs="Times New Roman"/>
          <w:sz w:val="26"/>
          <w:szCs w:val="26"/>
        </w:rPr>
        <w:t xml:space="preserve">g) przygotowywanie projektów uchwał </w:t>
      </w:r>
      <w:r>
        <w:rPr>
          <w:rFonts w:cs="Times New Roman"/>
          <w:bCs/>
          <w:sz w:val="26"/>
          <w:szCs w:val="26"/>
        </w:rPr>
        <w:t>Rady Miejskiej</w:t>
      </w:r>
      <w:r>
        <w:rPr>
          <w:rFonts w:cs="Times New Roman"/>
          <w:b/>
          <w:bCs/>
          <w:sz w:val="26"/>
          <w:szCs w:val="26"/>
        </w:rPr>
        <w:t xml:space="preserve">, </w:t>
      </w:r>
      <w:r>
        <w:rPr>
          <w:rFonts w:cs="Times New Roman"/>
          <w:sz w:val="26"/>
          <w:szCs w:val="26"/>
        </w:rPr>
        <w:t xml:space="preserve">zarządzeń </w:t>
      </w:r>
      <w:r>
        <w:rPr>
          <w:rFonts w:cs="Times New Roman"/>
          <w:bCs/>
          <w:sz w:val="26"/>
          <w:szCs w:val="26"/>
        </w:rPr>
        <w:t xml:space="preserve">Burmistrza Miastai Gminy Radoszyce </w:t>
      </w:r>
      <w:r>
        <w:rPr>
          <w:rFonts w:cs="Times New Roman"/>
          <w:sz w:val="26"/>
          <w:szCs w:val="26"/>
        </w:rPr>
        <w:t>dotyczących zadań Programu oraz sprawozdań z realizacji programu.</w:t>
      </w:r>
    </w:p>
    <w:p w:rsidR="001C1A77" w:rsidRDefault="007B4934">
      <w:pPr>
        <w:pStyle w:val="Standard"/>
        <w:spacing w:line="360" w:lineRule="auto"/>
        <w:jc w:val="both"/>
        <w:rPr>
          <w:rFonts w:cs="Times New Roman"/>
          <w:sz w:val="26"/>
          <w:szCs w:val="26"/>
        </w:rPr>
      </w:pPr>
      <w:r>
        <w:rPr>
          <w:rFonts w:cs="Times New Roman"/>
          <w:sz w:val="26"/>
          <w:szCs w:val="26"/>
        </w:rPr>
        <w:t>2. Członkowie GKRPA w ramach działalności na rzecz komisji zobowiązani są do:</w:t>
      </w:r>
    </w:p>
    <w:p w:rsidR="001C1A77" w:rsidRDefault="007B4934">
      <w:pPr>
        <w:pStyle w:val="Standard"/>
        <w:spacing w:line="360" w:lineRule="auto"/>
        <w:jc w:val="both"/>
        <w:rPr>
          <w:rFonts w:cs="Times New Roman"/>
          <w:sz w:val="26"/>
          <w:szCs w:val="26"/>
        </w:rPr>
      </w:pPr>
      <w:r>
        <w:rPr>
          <w:rFonts w:cs="Times New Roman"/>
          <w:sz w:val="26"/>
          <w:szCs w:val="26"/>
        </w:rPr>
        <w:t>a) udziału w posiedzeniach komisji,</w:t>
      </w:r>
    </w:p>
    <w:p w:rsidR="001C1A77" w:rsidRDefault="007B4934">
      <w:pPr>
        <w:pStyle w:val="Standard"/>
        <w:spacing w:line="360" w:lineRule="auto"/>
        <w:jc w:val="both"/>
        <w:rPr>
          <w:rFonts w:cs="Times New Roman"/>
          <w:sz w:val="26"/>
          <w:szCs w:val="26"/>
        </w:rPr>
      </w:pPr>
      <w:r>
        <w:rPr>
          <w:rFonts w:cs="Times New Roman"/>
          <w:sz w:val="26"/>
          <w:szCs w:val="26"/>
        </w:rPr>
        <w:lastRenderedPageBreak/>
        <w:t>b) udziału w rozmowach z osobami nadużywającymi alkoholu,</w:t>
      </w:r>
    </w:p>
    <w:p w:rsidR="001C1A77" w:rsidRDefault="007B4934">
      <w:pPr>
        <w:pStyle w:val="Standard"/>
        <w:spacing w:line="360" w:lineRule="auto"/>
        <w:jc w:val="both"/>
        <w:rPr>
          <w:rFonts w:cs="Times New Roman"/>
          <w:sz w:val="26"/>
          <w:szCs w:val="26"/>
        </w:rPr>
      </w:pPr>
      <w:r>
        <w:rPr>
          <w:rFonts w:cs="Times New Roman"/>
          <w:sz w:val="26"/>
          <w:szCs w:val="26"/>
        </w:rPr>
        <w:t>c) udziału w kontroli punktów sprzedaży napojów alkoholowych (minimum 3 członków komisji),</w:t>
      </w:r>
    </w:p>
    <w:p w:rsidR="001C1A77" w:rsidRDefault="007B4934">
      <w:pPr>
        <w:pStyle w:val="Standard"/>
        <w:spacing w:line="360" w:lineRule="auto"/>
        <w:jc w:val="both"/>
        <w:rPr>
          <w:rFonts w:cs="Times New Roman"/>
          <w:sz w:val="26"/>
          <w:szCs w:val="26"/>
        </w:rPr>
      </w:pPr>
      <w:r>
        <w:rPr>
          <w:rFonts w:cs="Times New Roman"/>
          <w:sz w:val="26"/>
          <w:szCs w:val="26"/>
        </w:rPr>
        <w:t>d) innych prac wynikających z realizacji programu.</w:t>
      </w:r>
    </w:p>
    <w:p w:rsidR="001C1A77" w:rsidRDefault="001C1A77">
      <w:pPr>
        <w:pStyle w:val="Standard"/>
        <w:spacing w:line="360" w:lineRule="auto"/>
        <w:jc w:val="both"/>
        <w:rPr>
          <w:rFonts w:cs="Times New Roman"/>
          <w:sz w:val="26"/>
          <w:szCs w:val="26"/>
        </w:rPr>
      </w:pPr>
    </w:p>
    <w:p w:rsidR="001C1A77" w:rsidRDefault="007B4934">
      <w:pPr>
        <w:pStyle w:val="Standard"/>
        <w:spacing w:line="360" w:lineRule="auto"/>
        <w:jc w:val="center"/>
        <w:rPr>
          <w:rFonts w:cs="Times New Roman"/>
          <w:b/>
          <w:sz w:val="26"/>
          <w:szCs w:val="26"/>
        </w:rPr>
      </w:pPr>
      <w:r>
        <w:rPr>
          <w:rFonts w:cs="Times New Roman"/>
          <w:b/>
          <w:sz w:val="26"/>
          <w:szCs w:val="26"/>
        </w:rPr>
        <w:t>§ 5</w:t>
      </w:r>
    </w:p>
    <w:p w:rsidR="001C1A77" w:rsidRDefault="007B4934">
      <w:pPr>
        <w:pStyle w:val="Standard"/>
        <w:spacing w:line="360" w:lineRule="auto"/>
        <w:jc w:val="center"/>
        <w:rPr>
          <w:rFonts w:cs="Times New Roman"/>
          <w:b/>
          <w:sz w:val="26"/>
          <w:szCs w:val="26"/>
        </w:rPr>
      </w:pPr>
      <w:r>
        <w:rPr>
          <w:rFonts w:cs="Times New Roman"/>
          <w:b/>
          <w:sz w:val="26"/>
          <w:szCs w:val="26"/>
        </w:rPr>
        <w:t>Zasady wynagradzani członków Gminnej Komisji Rozwiązywania Problemów Alkoholowych</w:t>
      </w:r>
    </w:p>
    <w:p w:rsidR="001C1A77" w:rsidRDefault="001C1A77">
      <w:pPr>
        <w:pStyle w:val="Standard"/>
        <w:spacing w:line="360" w:lineRule="auto"/>
        <w:jc w:val="both"/>
        <w:rPr>
          <w:rFonts w:cs="Times New Roman"/>
          <w:b/>
          <w:sz w:val="26"/>
          <w:szCs w:val="26"/>
        </w:rPr>
      </w:pPr>
    </w:p>
    <w:p w:rsidR="001C1A77" w:rsidRDefault="007B4934">
      <w:pPr>
        <w:pStyle w:val="Standard"/>
        <w:spacing w:line="360" w:lineRule="auto"/>
        <w:ind w:firstLine="708"/>
        <w:jc w:val="both"/>
        <w:rPr>
          <w:rFonts w:cs="Times New Roman"/>
          <w:sz w:val="26"/>
          <w:szCs w:val="26"/>
        </w:rPr>
      </w:pPr>
      <w:r>
        <w:rPr>
          <w:rFonts w:cs="Times New Roman"/>
          <w:sz w:val="26"/>
          <w:szCs w:val="26"/>
        </w:rPr>
        <w:t>Aktem powołującym członków Gminnej Komisji Rozwiązywania Problemów Alkoholowych w Radoszycach jest Zarządzenie Burmistrza Miasta i Gminy.</w:t>
      </w:r>
    </w:p>
    <w:p w:rsidR="001C1A77" w:rsidRDefault="007B4934">
      <w:pPr>
        <w:pStyle w:val="Akapitzlist"/>
        <w:numPr>
          <w:ilvl w:val="0"/>
          <w:numId w:val="8"/>
        </w:numPr>
        <w:spacing w:line="360" w:lineRule="auto"/>
        <w:jc w:val="both"/>
        <w:rPr>
          <w:rFonts w:cs="Times New Roman"/>
          <w:sz w:val="26"/>
          <w:szCs w:val="26"/>
        </w:rPr>
      </w:pPr>
      <w:r>
        <w:rPr>
          <w:rFonts w:cs="Times New Roman"/>
          <w:sz w:val="26"/>
          <w:szCs w:val="26"/>
        </w:rPr>
        <w:t>Za udział w pracach komisji przysługuje dieta w wysokości:</w:t>
      </w:r>
    </w:p>
    <w:p w:rsidR="001C1A77" w:rsidRDefault="007B4934">
      <w:pPr>
        <w:pStyle w:val="Akapitzlist"/>
        <w:numPr>
          <w:ilvl w:val="0"/>
          <w:numId w:val="9"/>
        </w:numPr>
        <w:spacing w:line="360" w:lineRule="auto"/>
        <w:jc w:val="both"/>
        <w:rPr>
          <w:rFonts w:cs="Times New Roman"/>
          <w:sz w:val="26"/>
          <w:szCs w:val="26"/>
        </w:rPr>
      </w:pPr>
      <w:r>
        <w:rPr>
          <w:rFonts w:cs="Times New Roman"/>
          <w:sz w:val="26"/>
          <w:szCs w:val="26"/>
        </w:rPr>
        <w:t>Przewodniczący i Sekretarz 230 zł brutto,</w:t>
      </w:r>
    </w:p>
    <w:p w:rsidR="001C1A77" w:rsidRDefault="007B4934">
      <w:pPr>
        <w:pStyle w:val="Akapitzlist"/>
        <w:numPr>
          <w:ilvl w:val="0"/>
          <w:numId w:val="5"/>
        </w:numPr>
        <w:spacing w:line="360" w:lineRule="auto"/>
        <w:jc w:val="both"/>
        <w:rPr>
          <w:rFonts w:cs="Times New Roman"/>
          <w:sz w:val="26"/>
          <w:szCs w:val="26"/>
        </w:rPr>
      </w:pPr>
      <w:r>
        <w:rPr>
          <w:rFonts w:cs="Times New Roman"/>
          <w:sz w:val="26"/>
          <w:szCs w:val="26"/>
        </w:rPr>
        <w:t>Członkowie GKRPA 170 zł brutto.</w:t>
      </w:r>
    </w:p>
    <w:p w:rsidR="001C1A77" w:rsidRDefault="007B4934">
      <w:pPr>
        <w:pStyle w:val="Akapitzlist"/>
        <w:numPr>
          <w:ilvl w:val="0"/>
          <w:numId w:val="4"/>
        </w:numPr>
        <w:spacing w:line="360" w:lineRule="auto"/>
        <w:jc w:val="both"/>
        <w:rPr>
          <w:rFonts w:cs="Times New Roman"/>
          <w:sz w:val="26"/>
          <w:szCs w:val="26"/>
        </w:rPr>
      </w:pPr>
      <w:r>
        <w:rPr>
          <w:rFonts w:cs="Times New Roman"/>
          <w:sz w:val="26"/>
          <w:szCs w:val="26"/>
        </w:rPr>
        <w:t>Podstawą wypłaty środków o których mowa w pkt. 1, jest udział Członkaw posiedzeniu GKRPA, potwierdzony podpisem na liście obecności.</w:t>
      </w:r>
    </w:p>
    <w:p w:rsidR="001C1A77" w:rsidRDefault="007B4934">
      <w:pPr>
        <w:pStyle w:val="Akapitzlist"/>
        <w:numPr>
          <w:ilvl w:val="0"/>
          <w:numId w:val="4"/>
        </w:numPr>
        <w:spacing w:line="360" w:lineRule="auto"/>
        <w:jc w:val="both"/>
        <w:rPr>
          <w:rFonts w:cs="Times New Roman"/>
          <w:sz w:val="26"/>
          <w:szCs w:val="26"/>
        </w:rPr>
      </w:pPr>
      <w:r>
        <w:rPr>
          <w:rFonts w:cs="Times New Roman"/>
          <w:sz w:val="26"/>
          <w:szCs w:val="26"/>
        </w:rPr>
        <w:t>Posiedzenia GKRPA odbywają się po godzinach pracy urzędu.</w:t>
      </w:r>
    </w:p>
    <w:p w:rsidR="001C1A77" w:rsidRDefault="007B4934">
      <w:pPr>
        <w:pStyle w:val="Akapitzlist"/>
        <w:numPr>
          <w:ilvl w:val="0"/>
          <w:numId w:val="4"/>
        </w:numPr>
        <w:spacing w:line="360" w:lineRule="auto"/>
        <w:jc w:val="both"/>
        <w:rPr>
          <w:rFonts w:cs="Times New Roman"/>
          <w:sz w:val="26"/>
          <w:szCs w:val="26"/>
        </w:rPr>
      </w:pPr>
      <w:r>
        <w:rPr>
          <w:rFonts w:cs="Times New Roman"/>
          <w:sz w:val="26"/>
          <w:szCs w:val="26"/>
        </w:rPr>
        <w:t>Za udział w kontrolach punktów sprzedaży napojów alkoholowych oraz ustalania zgodności lokalizacji punktu przysługuje Członkowi GKRPA przysługuje dieta równa wysokości 170 zł brutto oraz zwrot kosztów przejazdu własnym samochodem równy iloczynowi przejechanych kilometrów wg obowiązującej stawki.</w:t>
      </w:r>
    </w:p>
    <w:p w:rsidR="001C1A77" w:rsidRDefault="007B4934">
      <w:pPr>
        <w:pStyle w:val="Akapitzlist"/>
        <w:numPr>
          <w:ilvl w:val="0"/>
          <w:numId w:val="4"/>
        </w:numPr>
        <w:spacing w:line="360" w:lineRule="auto"/>
        <w:jc w:val="both"/>
        <w:rPr>
          <w:rFonts w:cs="Times New Roman"/>
          <w:sz w:val="26"/>
          <w:szCs w:val="26"/>
        </w:rPr>
      </w:pPr>
      <w:r>
        <w:rPr>
          <w:rFonts w:cs="Times New Roman"/>
          <w:sz w:val="26"/>
          <w:szCs w:val="26"/>
        </w:rPr>
        <w:t>Osoby pracujące w Punkcje Konsultacyjno – Informacyjnym wynagradzane będą wg umów dostosowanych indywidualnie.</w:t>
      </w:r>
    </w:p>
    <w:p w:rsidR="001C1A77" w:rsidRDefault="001C1A77">
      <w:pPr>
        <w:pStyle w:val="Standard"/>
        <w:spacing w:line="360" w:lineRule="auto"/>
        <w:ind w:left="360"/>
        <w:jc w:val="center"/>
        <w:rPr>
          <w:rFonts w:cs="Times New Roman"/>
          <w:b/>
          <w:sz w:val="26"/>
          <w:szCs w:val="26"/>
        </w:rPr>
      </w:pPr>
    </w:p>
    <w:p w:rsidR="001C1A77" w:rsidRDefault="007B4934">
      <w:pPr>
        <w:pStyle w:val="Standard"/>
        <w:spacing w:line="360" w:lineRule="auto"/>
        <w:jc w:val="center"/>
        <w:rPr>
          <w:rFonts w:cs="Times New Roman"/>
          <w:b/>
          <w:sz w:val="26"/>
          <w:szCs w:val="26"/>
        </w:rPr>
      </w:pPr>
      <w:r>
        <w:rPr>
          <w:rFonts w:cs="Times New Roman"/>
          <w:b/>
          <w:sz w:val="26"/>
          <w:szCs w:val="26"/>
        </w:rPr>
        <w:t>§ 6</w:t>
      </w:r>
    </w:p>
    <w:p w:rsidR="001C1A77" w:rsidRDefault="007B4934">
      <w:pPr>
        <w:pStyle w:val="Standard"/>
        <w:spacing w:line="360" w:lineRule="auto"/>
        <w:jc w:val="center"/>
        <w:rPr>
          <w:rFonts w:cs="Times New Roman"/>
          <w:b/>
          <w:sz w:val="26"/>
          <w:szCs w:val="26"/>
        </w:rPr>
      </w:pPr>
      <w:r>
        <w:rPr>
          <w:rFonts w:cs="Times New Roman"/>
          <w:b/>
          <w:sz w:val="26"/>
          <w:szCs w:val="26"/>
        </w:rPr>
        <w:t>Realizatorzy programu</w:t>
      </w:r>
    </w:p>
    <w:p w:rsidR="001C1A77" w:rsidRDefault="007B4934">
      <w:pPr>
        <w:pStyle w:val="Standard"/>
        <w:spacing w:line="360" w:lineRule="auto"/>
        <w:jc w:val="both"/>
        <w:rPr>
          <w:rFonts w:cs="Times New Roman"/>
          <w:sz w:val="26"/>
          <w:szCs w:val="26"/>
        </w:rPr>
      </w:pPr>
      <w:r>
        <w:rPr>
          <w:rFonts w:cs="Times New Roman"/>
          <w:sz w:val="26"/>
          <w:szCs w:val="26"/>
        </w:rPr>
        <w:t>Realizację programu koordynuje Burmistrz Miasta i Gminy Radoszyce.</w:t>
      </w:r>
    </w:p>
    <w:p w:rsidR="001C1A77" w:rsidRDefault="007B4934">
      <w:pPr>
        <w:pStyle w:val="Standard"/>
        <w:spacing w:line="360" w:lineRule="auto"/>
        <w:jc w:val="both"/>
        <w:rPr>
          <w:rFonts w:cs="Times New Roman"/>
          <w:sz w:val="26"/>
          <w:szCs w:val="26"/>
          <w:u w:val="single"/>
        </w:rPr>
      </w:pPr>
      <w:r>
        <w:rPr>
          <w:rFonts w:cs="Times New Roman"/>
          <w:sz w:val="26"/>
          <w:szCs w:val="26"/>
          <w:u w:val="single"/>
        </w:rPr>
        <w:t>Zasoby instytucjonalne:</w:t>
      </w:r>
    </w:p>
    <w:p w:rsidR="001C1A77" w:rsidRDefault="007B4934">
      <w:pPr>
        <w:pStyle w:val="Akapitzlist"/>
        <w:numPr>
          <w:ilvl w:val="0"/>
          <w:numId w:val="10"/>
        </w:numPr>
        <w:spacing w:line="360" w:lineRule="auto"/>
        <w:jc w:val="both"/>
        <w:rPr>
          <w:rFonts w:cs="Times New Roman"/>
          <w:sz w:val="26"/>
          <w:szCs w:val="26"/>
        </w:rPr>
      </w:pPr>
      <w:r>
        <w:rPr>
          <w:rFonts w:cs="Times New Roman"/>
          <w:sz w:val="26"/>
          <w:szCs w:val="26"/>
        </w:rPr>
        <w:t>GKRPA,</w:t>
      </w:r>
    </w:p>
    <w:p w:rsidR="001C1A77" w:rsidRDefault="007B4934">
      <w:pPr>
        <w:pStyle w:val="Akapitzlist"/>
        <w:numPr>
          <w:ilvl w:val="0"/>
          <w:numId w:val="2"/>
        </w:numPr>
        <w:spacing w:line="360" w:lineRule="auto"/>
        <w:jc w:val="both"/>
        <w:rPr>
          <w:rFonts w:cs="Times New Roman"/>
          <w:sz w:val="26"/>
          <w:szCs w:val="26"/>
        </w:rPr>
      </w:pPr>
      <w:r>
        <w:rPr>
          <w:rFonts w:cs="Times New Roman"/>
          <w:sz w:val="26"/>
          <w:szCs w:val="26"/>
        </w:rPr>
        <w:t>Punk Konsultacyjny,</w:t>
      </w:r>
    </w:p>
    <w:p w:rsidR="001C1A77" w:rsidRDefault="007B4934">
      <w:pPr>
        <w:pStyle w:val="Akapitzlist"/>
        <w:numPr>
          <w:ilvl w:val="0"/>
          <w:numId w:val="2"/>
        </w:numPr>
        <w:spacing w:line="360" w:lineRule="auto"/>
        <w:jc w:val="both"/>
        <w:rPr>
          <w:rFonts w:cs="Times New Roman"/>
          <w:sz w:val="26"/>
          <w:szCs w:val="26"/>
        </w:rPr>
      </w:pPr>
      <w:r>
        <w:rPr>
          <w:rFonts w:cs="Times New Roman"/>
          <w:sz w:val="26"/>
          <w:szCs w:val="26"/>
        </w:rPr>
        <w:t>MGOPS,</w:t>
      </w:r>
    </w:p>
    <w:p w:rsidR="001C1A77" w:rsidRDefault="007B4934">
      <w:pPr>
        <w:pStyle w:val="Akapitzlist"/>
        <w:numPr>
          <w:ilvl w:val="0"/>
          <w:numId w:val="2"/>
        </w:numPr>
        <w:spacing w:line="360" w:lineRule="auto"/>
        <w:jc w:val="both"/>
        <w:rPr>
          <w:rFonts w:cs="Times New Roman"/>
          <w:sz w:val="26"/>
          <w:szCs w:val="26"/>
        </w:rPr>
      </w:pPr>
      <w:r>
        <w:rPr>
          <w:rFonts w:cs="Times New Roman"/>
          <w:sz w:val="26"/>
          <w:szCs w:val="26"/>
        </w:rPr>
        <w:t>Placówki oświatowe - szkoły,</w:t>
      </w:r>
    </w:p>
    <w:p w:rsidR="001C1A77" w:rsidRDefault="007B4934">
      <w:pPr>
        <w:pStyle w:val="Akapitzlist"/>
        <w:numPr>
          <w:ilvl w:val="0"/>
          <w:numId w:val="2"/>
        </w:numPr>
        <w:spacing w:line="360" w:lineRule="auto"/>
        <w:jc w:val="both"/>
        <w:rPr>
          <w:rFonts w:cs="Times New Roman"/>
          <w:sz w:val="26"/>
          <w:szCs w:val="26"/>
        </w:rPr>
      </w:pPr>
      <w:r>
        <w:rPr>
          <w:rFonts w:cs="Times New Roman"/>
          <w:sz w:val="26"/>
          <w:szCs w:val="26"/>
        </w:rPr>
        <w:lastRenderedPageBreak/>
        <w:t>Samorządowe Przedszkole w Radoszycach</w:t>
      </w:r>
    </w:p>
    <w:p w:rsidR="001C1A77" w:rsidRDefault="007B4934">
      <w:pPr>
        <w:pStyle w:val="Akapitzlist"/>
        <w:numPr>
          <w:ilvl w:val="0"/>
          <w:numId w:val="2"/>
        </w:numPr>
        <w:spacing w:line="360" w:lineRule="auto"/>
        <w:jc w:val="both"/>
        <w:rPr>
          <w:rFonts w:cs="Times New Roman"/>
          <w:sz w:val="26"/>
          <w:szCs w:val="26"/>
        </w:rPr>
      </w:pPr>
      <w:r>
        <w:rPr>
          <w:rFonts w:cs="Times New Roman"/>
          <w:sz w:val="26"/>
          <w:szCs w:val="26"/>
        </w:rPr>
        <w:t>Komisariat Policji w Radoszycach,</w:t>
      </w:r>
    </w:p>
    <w:p w:rsidR="001C1A77" w:rsidRDefault="007B4934">
      <w:pPr>
        <w:pStyle w:val="Akapitzlist"/>
        <w:numPr>
          <w:ilvl w:val="0"/>
          <w:numId w:val="2"/>
        </w:numPr>
        <w:spacing w:line="360" w:lineRule="auto"/>
        <w:jc w:val="both"/>
        <w:rPr>
          <w:rFonts w:cs="Times New Roman"/>
          <w:sz w:val="26"/>
          <w:szCs w:val="26"/>
        </w:rPr>
      </w:pPr>
      <w:r>
        <w:rPr>
          <w:rFonts w:cs="Times New Roman"/>
          <w:sz w:val="26"/>
          <w:szCs w:val="26"/>
        </w:rPr>
        <w:t>Publiczny Zakład Opieki Zdrowotnej w Radoszycach,</w:t>
      </w:r>
    </w:p>
    <w:p w:rsidR="001C1A77" w:rsidRDefault="007B4934">
      <w:pPr>
        <w:pStyle w:val="Akapitzlist"/>
        <w:numPr>
          <w:ilvl w:val="0"/>
          <w:numId w:val="2"/>
        </w:numPr>
        <w:spacing w:line="360" w:lineRule="auto"/>
        <w:jc w:val="both"/>
        <w:rPr>
          <w:rFonts w:cs="Times New Roman"/>
          <w:sz w:val="26"/>
          <w:szCs w:val="26"/>
        </w:rPr>
      </w:pPr>
      <w:r>
        <w:rPr>
          <w:rFonts w:cs="Times New Roman"/>
          <w:sz w:val="26"/>
          <w:szCs w:val="26"/>
        </w:rPr>
        <w:t>Miejsko – Gminna Biblioteka Publiczna w Radoszycach,</w:t>
      </w:r>
    </w:p>
    <w:p w:rsidR="001C1A77" w:rsidRDefault="007B4934">
      <w:pPr>
        <w:pStyle w:val="Akapitzlist"/>
        <w:numPr>
          <w:ilvl w:val="0"/>
          <w:numId w:val="2"/>
        </w:numPr>
        <w:spacing w:line="360" w:lineRule="auto"/>
        <w:jc w:val="both"/>
        <w:rPr>
          <w:rFonts w:cs="Times New Roman"/>
          <w:sz w:val="26"/>
          <w:szCs w:val="26"/>
        </w:rPr>
      </w:pPr>
      <w:r>
        <w:rPr>
          <w:rFonts w:cs="Times New Roman"/>
          <w:sz w:val="26"/>
          <w:szCs w:val="26"/>
        </w:rPr>
        <w:t>Dom Kultury w Radoszycach,</w:t>
      </w:r>
    </w:p>
    <w:p w:rsidR="001C1A77" w:rsidRDefault="007B4934">
      <w:pPr>
        <w:pStyle w:val="Akapitzlist"/>
        <w:numPr>
          <w:ilvl w:val="0"/>
          <w:numId w:val="2"/>
        </w:numPr>
        <w:spacing w:line="360" w:lineRule="auto"/>
        <w:jc w:val="both"/>
        <w:rPr>
          <w:rFonts w:cs="Times New Roman"/>
          <w:sz w:val="26"/>
          <w:szCs w:val="26"/>
        </w:rPr>
      </w:pPr>
      <w:r>
        <w:rPr>
          <w:rFonts w:cs="Times New Roman"/>
          <w:sz w:val="26"/>
          <w:szCs w:val="26"/>
        </w:rPr>
        <w:t xml:space="preserve"> Klub Sportowy „Partyzant” w Radoszycach oraz Akademia Skry Bełchatów,</w:t>
      </w:r>
    </w:p>
    <w:p w:rsidR="001C1A77" w:rsidRDefault="007B4934">
      <w:pPr>
        <w:pStyle w:val="Akapitzlist"/>
        <w:numPr>
          <w:ilvl w:val="0"/>
          <w:numId w:val="2"/>
        </w:numPr>
        <w:spacing w:line="360" w:lineRule="auto"/>
        <w:jc w:val="both"/>
        <w:rPr>
          <w:rFonts w:cs="Times New Roman"/>
          <w:sz w:val="26"/>
          <w:szCs w:val="26"/>
        </w:rPr>
      </w:pPr>
      <w:r>
        <w:rPr>
          <w:rFonts w:cs="Times New Roman"/>
          <w:sz w:val="26"/>
          <w:szCs w:val="26"/>
        </w:rPr>
        <w:t xml:space="preserve"> Organizacje pozarządowe,</w:t>
      </w:r>
    </w:p>
    <w:p w:rsidR="001C1A77" w:rsidRDefault="007B4934">
      <w:pPr>
        <w:pStyle w:val="Akapitzlist"/>
        <w:numPr>
          <w:ilvl w:val="0"/>
          <w:numId w:val="2"/>
        </w:numPr>
        <w:spacing w:line="360" w:lineRule="auto"/>
        <w:jc w:val="both"/>
        <w:rPr>
          <w:rFonts w:cs="Times New Roman"/>
          <w:sz w:val="26"/>
          <w:szCs w:val="26"/>
        </w:rPr>
      </w:pPr>
      <w:r>
        <w:rPr>
          <w:rFonts w:cs="Times New Roman"/>
          <w:sz w:val="26"/>
          <w:szCs w:val="26"/>
        </w:rPr>
        <w:t xml:space="preserve"> Inne instytucje propagujące realizację szeroko pojętej profilaktyki uzależnień.</w:t>
      </w:r>
    </w:p>
    <w:p w:rsidR="001C1A77" w:rsidRDefault="001C1A77">
      <w:pPr>
        <w:pStyle w:val="Akapitzlist"/>
        <w:spacing w:line="360" w:lineRule="auto"/>
        <w:jc w:val="both"/>
        <w:rPr>
          <w:rFonts w:cs="Times New Roman"/>
          <w:sz w:val="26"/>
          <w:szCs w:val="26"/>
        </w:rPr>
      </w:pPr>
    </w:p>
    <w:p w:rsidR="001C1A77" w:rsidRDefault="007B4934">
      <w:pPr>
        <w:pStyle w:val="Standard"/>
        <w:spacing w:line="360" w:lineRule="auto"/>
        <w:jc w:val="both"/>
      </w:pPr>
      <w:r>
        <w:rPr>
          <w:rFonts w:cs="Times New Roman"/>
          <w:sz w:val="26"/>
          <w:szCs w:val="26"/>
          <w:u w:val="single"/>
        </w:rPr>
        <w:t>Zasoby kadrowe</w:t>
      </w:r>
      <w:r>
        <w:rPr>
          <w:rFonts w:cs="Times New Roman"/>
          <w:sz w:val="26"/>
          <w:szCs w:val="26"/>
        </w:rPr>
        <w:t>:</w:t>
      </w:r>
    </w:p>
    <w:p w:rsidR="001C1A77" w:rsidRDefault="007B4934">
      <w:pPr>
        <w:pStyle w:val="Akapitzlist"/>
        <w:numPr>
          <w:ilvl w:val="0"/>
          <w:numId w:val="11"/>
        </w:numPr>
        <w:spacing w:line="360" w:lineRule="auto"/>
        <w:jc w:val="both"/>
        <w:rPr>
          <w:rFonts w:cs="Times New Roman"/>
          <w:sz w:val="26"/>
          <w:szCs w:val="26"/>
        </w:rPr>
      </w:pPr>
      <w:r>
        <w:rPr>
          <w:rFonts w:cs="Times New Roman"/>
          <w:sz w:val="26"/>
          <w:szCs w:val="26"/>
        </w:rPr>
        <w:t>Terapeuci,</w:t>
      </w:r>
    </w:p>
    <w:p w:rsidR="001C1A77" w:rsidRDefault="007B4934">
      <w:pPr>
        <w:pStyle w:val="Akapitzlist"/>
        <w:numPr>
          <w:ilvl w:val="0"/>
          <w:numId w:val="3"/>
        </w:numPr>
        <w:spacing w:line="360" w:lineRule="auto"/>
        <w:jc w:val="both"/>
        <w:rPr>
          <w:rFonts w:cs="Times New Roman"/>
          <w:sz w:val="26"/>
          <w:szCs w:val="26"/>
        </w:rPr>
      </w:pPr>
      <w:r>
        <w:rPr>
          <w:rFonts w:cs="Times New Roman"/>
          <w:sz w:val="26"/>
          <w:szCs w:val="26"/>
        </w:rPr>
        <w:t>Prawnik,</w:t>
      </w:r>
    </w:p>
    <w:p w:rsidR="001C1A77" w:rsidRDefault="007B4934">
      <w:pPr>
        <w:pStyle w:val="Akapitzlist"/>
        <w:numPr>
          <w:ilvl w:val="0"/>
          <w:numId w:val="3"/>
        </w:numPr>
        <w:spacing w:line="360" w:lineRule="auto"/>
        <w:jc w:val="both"/>
        <w:rPr>
          <w:rFonts w:cs="Times New Roman"/>
          <w:sz w:val="26"/>
          <w:szCs w:val="26"/>
        </w:rPr>
      </w:pPr>
      <w:r>
        <w:rPr>
          <w:rFonts w:cs="Times New Roman"/>
          <w:sz w:val="26"/>
          <w:szCs w:val="26"/>
        </w:rPr>
        <w:t>Pracownicy socjalni i asystent rodziny,</w:t>
      </w:r>
    </w:p>
    <w:p w:rsidR="001C1A77" w:rsidRDefault="007B4934">
      <w:pPr>
        <w:pStyle w:val="Akapitzlist"/>
        <w:numPr>
          <w:ilvl w:val="0"/>
          <w:numId w:val="3"/>
        </w:numPr>
        <w:spacing w:line="360" w:lineRule="auto"/>
        <w:jc w:val="both"/>
        <w:rPr>
          <w:rFonts w:cs="Times New Roman"/>
          <w:sz w:val="26"/>
          <w:szCs w:val="26"/>
        </w:rPr>
      </w:pPr>
      <w:r>
        <w:rPr>
          <w:rFonts w:cs="Times New Roman"/>
          <w:sz w:val="26"/>
          <w:szCs w:val="26"/>
        </w:rPr>
        <w:t>Dyrektorzy szkół, przedszkola, nauczyciele, wychowawcy, kadra pedagogiczna,</w:t>
      </w:r>
    </w:p>
    <w:p w:rsidR="001C1A77" w:rsidRDefault="007B4934">
      <w:pPr>
        <w:pStyle w:val="Akapitzlist"/>
        <w:numPr>
          <w:ilvl w:val="0"/>
          <w:numId w:val="3"/>
        </w:numPr>
        <w:spacing w:line="360" w:lineRule="auto"/>
        <w:jc w:val="both"/>
        <w:rPr>
          <w:rFonts w:cs="Times New Roman"/>
          <w:sz w:val="26"/>
          <w:szCs w:val="26"/>
        </w:rPr>
      </w:pPr>
      <w:r>
        <w:rPr>
          <w:rFonts w:cs="Times New Roman"/>
          <w:sz w:val="26"/>
          <w:szCs w:val="26"/>
        </w:rPr>
        <w:t>Policjanci dzielnicowi,</w:t>
      </w:r>
    </w:p>
    <w:p w:rsidR="001C1A77" w:rsidRDefault="007B4934">
      <w:pPr>
        <w:pStyle w:val="Akapitzlist"/>
        <w:numPr>
          <w:ilvl w:val="0"/>
          <w:numId w:val="3"/>
        </w:numPr>
        <w:spacing w:line="360" w:lineRule="auto"/>
        <w:jc w:val="both"/>
        <w:rPr>
          <w:rFonts w:cs="Times New Roman"/>
          <w:sz w:val="26"/>
          <w:szCs w:val="26"/>
        </w:rPr>
      </w:pPr>
      <w:r>
        <w:rPr>
          <w:rFonts w:cs="Times New Roman"/>
          <w:sz w:val="26"/>
          <w:szCs w:val="26"/>
        </w:rPr>
        <w:t>Członkowie ZI,</w:t>
      </w:r>
    </w:p>
    <w:p w:rsidR="001C1A77" w:rsidRDefault="007B4934">
      <w:pPr>
        <w:pStyle w:val="Akapitzlist"/>
        <w:numPr>
          <w:ilvl w:val="0"/>
          <w:numId w:val="3"/>
        </w:numPr>
        <w:spacing w:line="360" w:lineRule="auto"/>
        <w:jc w:val="both"/>
        <w:rPr>
          <w:rFonts w:cs="Times New Roman"/>
          <w:sz w:val="26"/>
          <w:szCs w:val="26"/>
        </w:rPr>
      </w:pPr>
      <w:r>
        <w:rPr>
          <w:rFonts w:cs="Times New Roman"/>
          <w:sz w:val="26"/>
          <w:szCs w:val="26"/>
        </w:rPr>
        <w:t>Członkowie GKRPA,</w:t>
      </w:r>
    </w:p>
    <w:p w:rsidR="001C1A77" w:rsidRDefault="007B4934">
      <w:pPr>
        <w:pStyle w:val="Akapitzlist"/>
        <w:numPr>
          <w:ilvl w:val="0"/>
          <w:numId w:val="3"/>
        </w:numPr>
        <w:spacing w:line="360" w:lineRule="auto"/>
        <w:jc w:val="both"/>
        <w:rPr>
          <w:rFonts w:cs="Times New Roman"/>
          <w:sz w:val="26"/>
          <w:szCs w:val="26"/>
        </w:rPr>
      </w:pPr>
      <w:r>
        <w:rPr>
          <w:rFonts w:cs="Times New Roman"/>
          <w:sz w:val="26"/>
          <w:szCs w:val="26"/>
        </w:rPr>
        <w:t>Służba zdrowia w tym lekarze rodzinni i pielęgniarki środowiskowe,</w:t>
      </w:r>
    </w:p>
    <w:p w:rsidR="001C1A77" w:rsidRDefault="007B4934">
      <w:pPr>
        <w:pStyle w:val="Akapitzlist"/>
        <w:numPr>
          <w:ilvl w:val="0"/>
          <w:numId w:val="3"/>
        </w:numPr>
        <w:spacing w:line="360" w:lineRule="auto"/>
        <w:jc w:val="both"/>
        <w:rPr>
          <w:rFonts w:cs="Times New Roman"/>
          <w:sz w:val="26"/>
          <w:szCs w:val="26"/>
        </w:rPr>
      </w:pPr>
      <w:r>
        <w:rPr>
          <w:rFonts w:cs="Times New Roman"/>
          <w:sz w:val="26"/>
          <w:szCs w:val="26"/>
        </w:rPr>
        <w:t>Kuratorzy sądowi,</w:t>
      </w:r>
    </w:p>
    <w:p w:rsidR="001C1A77" w:rsidRDefault="007B4934">
      <w:pPr>
        <w:pStyle w:val="Akapitzlist"/>
        <w:numPr>
          <w:ilvl w:val="0"/>
          <w:numId w:val="3"/>
        </w:numPr>
        <w:spacing w:line="360" w:lineRule="auto"/>
        <w:jc w:val="both"/>
        <w:rPr>
          <w:rFonts w:cs="Times New Roman"/>
          <w:sz w:val="26"/>
          <w:szCs w:val="26"/>
        </w:rPr>
      </w:pPr>
      <w:r>
        <w:rPr>
          <w:rFonts w:cs="Times New Roman"/>
          <w:sz w:val="26"/>
          <w:szCs w:val="26"/>
        </w:rPr>
        <w:t xml:space="preserve"> Przedstawiciele organizacji pozarządowych, w tym przedstawiciele parafii,</w:t>
      </w:r>
    </w:p>
    <w:p w:rsidR="001C1A77" w:rsidRDefault="007B4934">
      <w:pPr>
        <w:pStyle w:val="Akapitzlist"/>
        <w:numPr>
          <w:ilvl w:val="0"/>
          <w:numId w:val="3"/>
        </w:numPr>
        <w:spacing w:line="360" w:lineRule="auto"/>
        <w:jc w:val="both"/>
        <w:rPr>
          <w:rFonts w:cs="Times New Roman"/>
          <w:sz w:val="26"/>
          <w:szCs w:val="26"/>
        </w:rPr>
      </w:pPr>
      <w:r>
        <w:rPr>
          <w:rFonts w:cs="Times New Roman"/>
          <w:sz w:val="26"/>
          <w:szCs w:val="26"/>
        </w:rPr>
        <w:t xml:space="preserve"> Przedstawiciele samorządu terytorialnego, w tym radni i sołtysi.</w:t>
      </w:r>
    </w:p>
    <w:p w:rsidR="001C1A77" w:rsidRDefault="001C1A77">
      <w:pPr>
        <w:pStyle w:val="Standard"/>
        <w:spacing w:line="360" w:lineRule="auto"/>
        <w:jc w:val="both"/>
        <w:rPr>
          <w:rFonts w:cs="Times New Roman"/>
          <w:b/>
          <w:sz w:val="26"/>
          <w:szCs w:val="26"/>
        </w:rPr>
      </w:pPr>
    </w:p>
    <w:p w:rsidR="001C1A77" w:rsidRDefault="007B4934">
      <w:pPr>
        <w:pStyle w:val="Standard"/>
        <w:spacing w:line="360" w:lineRule="auto"/>
        <w:ind w:left="360"/>
        <w:jc w:val="center"/>
        <w:rPr>
          <w:rFonts w:cs="Times New Roman"/>
          <w:b/>
          <w:sz w:val="26"/>
          <w:szCs w:val="26"/>
        </w:rPr>
      </w:pPr>
      <w:r>
        <w:rPr>
          <w:rFonts w:cs="Times New Roman"/>
          <w:b/>
          <w:sz w:val="26"/>
          <w:szCs w:val="26"/>
        </w:rPr>
        <w:t>§ 7</w:t>
      </w:r>
    </w:p>
    <w:p w:rsidR="001C1A77" w:rsidRDefault="007B4934">
      <w:pPr>
        <w:pStyle w:val="Standard"/>
        <w:spacing w:line="360" w:lineRule="auto"/>
        <w:jc w:val="center"/>
        <w:rPr>
          <w:rFonts w:cs="Times New Roman"/>
          <w:b/>
          <w:bCs/>
          <w:sz w:val="26"/>
          <w:szCs w:val="26"/>
        </w:rPr>
      </w:pPr>
      <w:r>
        <w:rPr>
          <w:rFonts w:cs="Times New Roman"/>
          <w:b/>
          <w:bCs/>
          <w:sz w:val="26"/>
          <w:szCs w:val="26"/>
        </w:rPr>
        <w:t>Finansowanie i koordynacja programu</w:t>
      </w:r>
    </w:p>
    <w:p w:rsidR="001C1A77" w:rsidRDefault="001C1A77">
      <w:pPr>
        <w:pStyle w:val="Standard"/>
        <w:spacing w:line="360" w:lineRule="auto"/>
        <w:jc w:val="center"/>
        <w:rPr>
          <w:rFonts w:cs="Times New Roman"/>
          <w:b/>
          <w:bCs/>
          <w:sz w:val="26"/>
          <w:szCs w:val="26"/>
        </w:rPr>
      </w:pPr>
    </w:p>
    <w:p w:rsidR="001C1A77" w:rsidRDefault="007B4934">
      <w:pPr>
        <w:pStyle w:val="Standard"/>
        <w:spacing w:line="360" w:lineRule="auto"/>
        <w:jc w:val="both"/>
      </w:pPr>
      <w:r>
        <w:rPr>
          <w:rFonts w:cs="Times New Roman"/>
          <w:b/>
          <w:bCs/>
          <w:sz w:val="26"/>
          <w:szCs w:val="26"/>
        </w:rPr>
        <w:tab/>
      </w:r>
      <w:r>
        <w:rPr>
          <w:rFonts w:cs="Times New Roman"/>
          <w:sz w:val="26"/>
          <w:szCs w:val="26"/>
        </w:rPr>
        <w:t xml:space="preserve">Realizacja zadań w ramach Programu finansowana będzie ze środków własnych pochodzących z opłat za korzystanie z zezwoleń na sprzedaż napojów alkoholowych </w:t>
      </w:r>
      <w:r>
        <w:rPr>
          <w:sz w:val="26"/>
          <w:szCs w:val="26"/>
        </w:rPr>
        <w:t>które wnoszone są na rachunek Gminy przez właścicieli punktów sprzedaży i podawania napojów alkoholowych i nie mogą być przeznaczone na inne cele</w:t>
      </w:r>
      <w:r>
        <w:t xml:space="preserve"> </w:t>
      </w:r>
      <w:r>
        <w:rPr>
          <w:rFonts w:cs="Times New Roman"/>
          <w:sz w:val="26"/>
          <w:szCs w:val="26"/>
        </w:rPr>
        <w:t>oraz z niewykorzystanych środków finansowych za rok 2020.</w:t>
      </w:r>
    </w:p>
    <w:p w:rsidR="001C1A77" w:rsidRDefault="001C1A77">
      <w:pPr>
        <w:pStyle w:val="Standard"/>
        <w:spacing w:line="360" w:lineRule="auto"/>
        <w:jc w:val="both"/>
      </w:pPr>
    </w:p>
    <w:p w:rsidR="001C1A77" w:rsidRDefault="007B4934">
      <w:pPr>
        <w:pStyle w:val="Standard"/>
        <w:spacing w:line="360" w:lineRule="auto"/>
        <w:jc w:val="both"/>
      </w:pPr>
      <w:r>
        <w:rPr>
          <w:rFonts w:cs="Times New Roman"/>
          <w:sz w:val="26"/>
          <w:szCs w:val="26"/>
        </w:rPr>
        <w:t>Na realizację programu planuje się kwotę 127 546,19 zł, w tym na rzecz:</w:t>
      </w:r>
    </w:p>
    <w:p w:rsidR="001C1A77" w:rsidRDefault="007B4934">
      <w:pPr>
        <w:pStyle w:val="Standard"/>
        <w:spacing w:line="360" w:lineRule="auto"/>
        <w:jc w:val="both"/>
      </w:pPr>
      <w:r>
        <w:rPr>
          <w:rFonts w:cs="Times New Roman"/>
          <w:sz w:val="26"/>
          <w:szCs w:val="26"/>
        </w:rPr>
        <w:lastRenderedPageBreak/>
        <w:t>a) Przeciwdziałania alkoholizmowi w kwocie 98 988,00 zł;</w:t>
      </w:r>
    </w:p>
    <w:p w:rsidR="001C1A77" w:rsidRDefault="007B4934">
      <w:pPr>
        <w:pStyle w:val="Standard"/>
        <w:spacing w:line="360" w:lineRule="auto"/>
        <w:jc w:val="both"/>
      </w:pPr>
      <w:r>
        <w:rPr>
          <w:rFonts w:cs="Times New Roman"/>
          <w:sz w:val="26"/>
          <w:szCs w:val="26"/>
        </w:rPr>
        <w:t>b) Zwalczania  narkomanii w kwocie 28 558,19 zł.</w:t>
      </w:r>
    </w:p>
    <w:p w:rsidR="001C1A77" w:rsidRDefault="001C1A77">
      <w:pPr>
        <w:pStyle w:val="Standard"/>
        <w:spacing w:line="360" w:lineRule="auto"/>
        <w:jc w:val="both"/>
      </w:pPr>
    </w:p>
    <w:p w:rsidR="001C1A77" w:rsidRDefault="007B4934">
      <w:pPr>
        <w:pStyle w:val="Akapitzlist"/>
        <w:spacing w:line="360" w:lineRule="auto"/>
        <w:ind w:left="0"/>
        <w:jc w:val="both"/>
        <w:rPr>
          <w:rFonts w:cs="Times New Roman"/>
          <w:sz w:val="26"/>
          <w:szCs w:val="26"/>
        </w:rPr>
      </w:pPr>
      <w:r>
        <w:rPr>
          <w:rFonts w:cs="Times New Roman"/>
          <w:sz w:val="26"/>
          <w:szCs w:val="26"/>
        </w:rPr>
        <w:t>Zlecenie zadań ujętych w programie nastąpi zgodnie z obowiązującymi przepisami prawa.</w:t>
      </w:r>
    </w:p>
    <w:p w:rsidR="001C1A77" w:rsidRDefault="001C1A77">
      <w:pPr>
        <w:pStyle w:val="Akapitzlist"/>
        <w:spacing w:line="360" w:lineRule="auto"/>
        <w:jc w:val="both"/>
        <w:rPr>
          <w:rFonts w:cs="Times New Roman"/>
          <w:sz w:val="26"/>
          <w:szCs w:val="26"/>
        </w:rPr>
      </w:pPr>
    </w:p>
    <w:p w:rsidR="001C1A77" w:rsidRDefault="007B4934">
      <w:pPr>
        <w:pStyle w:val="Akapitzlist"/>
        <w:spacing w:line="360" w:lineRule="auto"/>
        <w:ind w:left="0"/>
        <w:jc w:val="both"/>
        <w:rPr>
          <w:rFonts w:cs="Times New Roman"/>
          <w:sz w:val="26"/>
          <w:szCs w:val="26"/>
        </w:rPr>
      </w:pPr>
      <w:r>
        <w:rPr>
          <w:rFonts w:cs="Times New Roman"/>
          <w:sz w:val="26"/>
          <w:szCs w:val="26"/>
        </w:rPr>
        <w:t>Podmioty realizujące zadania programu zobowiązane są do składania sprawozdania  z realizacji zadania i są zobowiązane do każdorazowego zamieszczenia informacji o źródle dofinansowania lub finansowania zadania.</w:t>
      </w:r>
    </w:p>
    <w:p w:rsidR="001C1A77" w:rsidRDefault="001C1A77">
      <w:pPr>
        <w:pStyle w:val="Akapitzlist"/>
        <w:spacing w:line="360" w:lineRule="auto"/>
        <w:ind w:left="0"/>
        <w:jc w:val="both"/>
        <w:rPr>
          <w:rFonts w:cs="Times New Roman"/>
          <w:sz w:val="26"/>
          <w:szCs w:val="26"/>
        </w:rPr>
      </w:pPr>
    </w:p>
    <w:p w:rsidR="001C1A77" w:rsidRDefault="007B4934">
      <w:pPr>
        <w:pStyle w:val="Standard"/>
        <w:spacing w:line="360" w:lineRule="auto"/>
        <w:jc w:val="both"/>
        <w:rPr>
          <w:rFonts w:cs="Times New Roman"/>
          <w:sz w:val="26"/>
          <w:szCs w:val="26"/>
        </w:rPr>
      </w:pPr>
      <w:r>
        <w:rPr>
          <w:rFonts w:cs="Times New Roman"/>
          <w:sz w:val="26"/>
          <w:szCs w:val="26"/>
        </w:rPr>
        <w:t>Wydatki na zadania zawarte w programie klasyfikuje się w budżecie gminy: dział 851 – Ochrona Zdrowia, rozdział 85154 – Przeciwdziałanie alkoholizmowi i rozdział 85153 – Zwalczanie narkomanii.</w:t>
      </w:r>
    </w:p>
    <w:p w:rsidR="001C1A77" w:rsidRDefault="001C1A77">
      <w:pPr>
        <w:pStyle w:val="Standard"/>
        <w:spacing w:line="360" w:lineRule="auto"/>
        <w:jc w:val="both"/>
        <w:rPr>
          <w:rFonts w:cs="Times New Roman"/>
          <w:sz w:val="26"/>
          <w:szCs w:val="26"/>
        </w:rPr>
      </w:pPr>
    </w:p>
    <w:p w:rsidR="001C1A77" w:rsidRDefault="007B4934">
      <w:pPr>
        <w:pStyle w:val="Standard"/>
        <w:spacing w:line="360" w:lineRule="auto"/>
        <w:jc w:val="both"/>
        <w:rPr>
          <w:rFonts w:cs="Times New Roman"/>
          <w:sz w:val="26"/>
          <w:szCs w:val="26"/>
        </w:rPr>
      </w:pPr>
      <w:r>
        <w:rPr>
          <w:rFonts w:cs="Times New Roman"/>
          <w:sz w:val="26"/>
          <w:szCs w:val="26"/>
        </w:rPr>
        <w:t>Burmistrz sprawuje na bieżąco nadzór nad realizacją Programu.</w:t>
      </w:r>
    </w:p>
    <w:p w:rsidR="001C1A77" w:rsidRDefault="001C1A77">
      <w:pPr>
        <w:pStyle w:val="Standard"/>
        <w:spacing w:line="360" w:lineRule="auto"/>
        <w:jc w:val="both"/>
        <w:rPr>
          <w:rFonts w:cs="Times New Roman"/>
          <w:sz w:val="26"/>
          <w:szCs w:val="26"/>
        </w:rPr>
      </w:pPr>
    </w:p>
    <w:p w:rsidR="001C1A77" w:rsidRDefault="007B4934">
      <w:pPr>
        <w:pStyle w:val="Standard"/>
        <w:spacing w:line="360" w:lineRule="auto"/>
        <w:ind w:left="360"/>
        <w:jc w:val="center"/>
        <w:rPr>
          <w:rFonts w:cs="Times New Roman"/>
          <w:b/>
          <w:sz w:val="26"/>
          <w:szCs w:val="26"/>
        </w:rPr>
      </w:pPr>
      <w:r>
        <w:rPr>
          <w:rFonts w:cs="Times New Roman"/>
          <w:b/>
          <w:sz w:val="26"/>
          <w:szCs w:val="26"/>
        </w:rPr>
        <w:t>§ 8</w:t>
      </w:r>
    </w:p>
    <w:p w:rsidR="001C1A77" w:rsidRDefault="001C1A77">
      <w:pPr>
        <w:pStyle w:val="Standard"/>
        <w:spacing w:line="360" w:lineRule="auto"/>
        <w:ind w:left="360"/>
        <w:rPr>
          <w:rFonts w:cs="Times New Roman"/>
          <w:b/>
          <w:sz w:val="26"/>
          <w:szCs w:val="26"/>
        </w:rPr>
      </w:pPr>
    </w:p>
    <w:p w:rsidR="001C1A77" w:rsidRDefault="007B4934">
      <w:pPr>
        <w:pStyle w:val="Textbody"/>
        <w:spacing w:line="360" w:lineRule="auto"/>
        <w:ind w:left="720" w:hanging="720"/>
        <w:jc w:val="both"/>
      </w:pPr>
      <w:r>
        <w:rPr>
          <w:b/>
          <w:sz w:val="26"/>
          <w:szCs w:val="26"/>
        </w:rPr>
        <w:t xml:space="preserve">Preliminarz planowanych wydatków, rodzaje zadań i działań oraz  </w:t>
      </w:r>
      <w:r w:rsidR="005B44EB">
        <w:rPr>
          <w:b/>
          <w:sz w:val="26"/>
          <w:szCs w:val="26"/>
        </w:rPr>
        <w:t>realizatorzy</w:t>
      </w:r>
      <w:r>
        <w:rPr>
          <w:b/>
          <w:sz w:val="26"/>
          <w:szCs w:val="26"/>
        </w:rPr>
        <w:t xml:space="preserve"> zakresu profilaktyki  i  rozwiązywania  problemów </w:t>
      </w:r>
      <w:r w:rsidR="005B44EB">
        <w:rPr>
          <w:b/>
          <w:sz w:val="26"/>
          <w:szCs w:val="26"/>
        </w:rPr>
        <w:t xml:space="preserve">alkoholowych </w:t>
      </w:r>
      <w:bookmarkStart w:id="0" w:name="_GoBack"/>
      <w:bookmarkEnd w:id="0"/>
      <w:r w:rsidR="005B44EB">
        <w:rPr>
          <w:b/>
          <w:sz w:val="26"/>
          <w:szCs w:val="26"/>
        </w:rPr>
        <w:t>i</w:t>
      </w:r>
      <w:r>
        <w:rPr>
          <w:b/>
          <w:sz w:val="26"/>
          <w:szCs w:val="26"/>
        </w:rPr>
        <w:t xml:space="preserve"> przeciwdziałania narkomanii w  ramach  zadań własnych  na  rok 2021</w:t>
      </w:r>
    </w:p>
    <w:p w:rsidR="001C1A77" w:rsidRDefault="001C1A77">
      <w:pPr>
        <w:pStyle w:val="Textbody"/>
        <w:spacing w:line="360" w:lineRule="auto"/>
        <w:ind w:left="720" w:hanging="720"/>
        <w:jc w:val="center"/>
        <w:rPr>
          <w:b/>
        </w:rPr>
      </w:pPr>
    </w:p>
    <w:p w:rsidR="001C1A77" w:rsidRDefault="007B4934">
      <w:pPr>
        <w:pStyle w:val="Standard"/>
        <w:spacing w:line="360" w:lineRule="auto"/>
        <w:ind w:left="360"/>
        <w:jc w:val="both"/>
        <w:rPr>
          <w:rFonts w:cs="Times New Roman"/>
          <w:sz w:val="26"/>
          <w:szCs w:val="26"/>
        </w:rPr>
      </w:pPr>
      <w:r>
        <w:rPr>
          <w:rFonts w:cs="Times New Roman"/>
          <w:sz w:val="26"/>
          <w:szCs w:val="26"/>
        </w:rPr>
        <w:tab/>
        <w:t>Wydatki planowane (planowane wpływy z opłat za zezwolenia na sprzedaż napojów alkoholowych) Gminnego Programu Profilaktyki i Rozwiązywania Problemów Alkoholowych i Przeciwdziałania Narkomanii na rok 2021.</w:t>
      </w:r>
    </w:p>
    <w:p w:rsidR="005B44EB" w:rsidRDefault="005B44EB">
      <w:pPr>
        <w:pStyle w:val="Standard"/>
        <w:spacing w:line="360" w:lineRule="auto"/>
        <w:jc w:val="both"/>
        <w:sectPr w:rsidR="005B44EB">
          <w:headerReference w:type="default" r:id="rId7"/>
          <w:pgSz w:w="11906" w:h="16838"/>
          <w:pgMar w:top="1134" w:right="1134" w:bottom="1134" w:left="1134" w:header="708" w:footer="708" w:gutter="0"/>
          <w:cols w:space="708"/>
        </w:sectPr>
      </w:pPr>
    </w:p>
    <w:tbl>
      <w:tblPr>
        <w:tblW w:w="14115" w:type="dxa"/>
        <w:tblInd w:w="-70" w:type="dxa"/>
        <w:tblLayout w:type="fixed"/>
        <w:tblCellMar>
          <w:left w:w="10" w:type="dxa"/>
          <w:right w:w="10" w:type="dxa"/>
        </w:tblCellMar>
        <w:tblLook w:val="04A0" w:firstRow="1" w:lastRow="0" w:firstColumn="1" w:lastColumn="0" w:noHBand="0" w:noVBand="1"/>
      </w:tblPr>
      <w:tblGrid>
        <w:gridCol w:w="3670"/>
        <w:gridCol w:w="5581"/>
        <w:gridCol w:w="3620"/>
        <w:gridCol w:w="1244"/>
      </w:tblGrid>
      <w:tr w:rsidR="005B44EB" w:rsidTr="005B44EB">
        <w:tc>
          <w:tcPr>
            <w:tcW w:w="36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center"/>
              <w:rPr>
                <w:b/>
                <w:lang w:eastAsia="en-US"/>
              </w:rPr>
            </w:pPr>
          </w:p>
          <w:p w:rsidR="005B44EB" w:rsidRDefault="005B44EB">
            <w:pPr>
              <w:pStyle w:val="Standard"/>
              <w:spacing w:line="276" w:lineRule="auto"/>
              <w:jc w:val="center"/>
              <w:rPr>
                <w:b/>
                <w:lang w:eastAsia="en-US"/>
              </w:rPr>
            </w:pPr>
            <w:r>
              <w:rPr>
                <w:b/>
                <w:lang w:eastAsia="en-US"/>
              </w:rPr>
              <w:t>Rodzaj zadania</w:t>
            </w:r>
          </w:p>
        </w:tc>
        <w:tc>
          <w:tcPr>
            <w:tcW w:w="55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center"/>
              <w:rPr>
                <w:b/>
                <w:lang w:eastAsia="en-US"/>
              </w:rPr>
            </w:pPr>
          </w:p>
          <w:p w:rsidR="005B44EB" w:rsidRDefault="005B44EB">
            <w:pPr>
              <w:pStyle w:val="Standard"/>
              <w:spacing w:line="276" w:lineRule="auto"/>
              <w:jc w:val="center"/>
              <w:rPr>
                <w:b/>
                <w:lang w:eastAsia="en-US"/>
              </w:rPr>
            </w:pPr>
            <w:r>
              <w:rPr>
                <w:b/>
                <w:lang w:eastAsia="en-US"/>
              </w:rPr>
              <w:t>Działanie</w:t>
            </w:r>
          </w:p>
          <w:p w:rsidR="005B44EB" w:rsidRDefault="005B44EB">
            <w:pPr>
              <w:pStyle w:val="Standard"/>
              <w:spacing w:line="276" w:lineRule="auto"/>
              <w:jc w:val="center"/>
              <w:rPr>
                <w:b/>
                <w:lang w:eastAsia="en-US"/>
              </w:rPr>
            </w:pPr>
          </w:p>
        </w:tc>
        <w:tc>
          <w:tcPr>
            <w:tcW w:w="36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center"/>
              <w:rPr>
                <w:b/>
                <w:lang w:eastAsia="en-US"/>
              </w:rPr>
            </w:pPr>
          </w:p>
          <w:p w:rsidR="005B44EB" w:rsidRDefault="005B44EB">
            <w:pPr>
              <w:pStyle w:val="Standard"/>
              <w:spacing w:line="276" w:lineRule="auto"/>
              <w:jc w:val="center"/>
              <w:rPr>
                <w:b/>
                <w:lang w:eastAsia="en-US"/>
              </w:rPr>
            </w:pPr>
            <w:r>
              <w:rPr>
                <w:b/>
                <w:lang w:eastAsia="en-US"/>
              </w:rPr>
              <w:t>Realizatorzy</w:t>
            </w:r>
          </w:p>
        </w:tc>
        <w:tc>
          <w:tcPr>
            <w:tcW w:w="12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5B44EB" w:rsidRDefault="005B44EB">
            <w:pPr>
              <w:pStyle w:val="Standard"/>
              <w:spacing w:line="276" w:lineRule="auto"/>
              <w:jc w:val="center"/>
              <w:rPr>
                <w:b/>
                <w:lang w:eastAsia="en-US"/>
              </w:rPr>
            </w:pPr>
            <w:r>
              <w:rPr>
                <w:b/>
                <w:lang w:eastAsia="en-US"/>
              </w:rPr>
              <w:t>Koszty realizacji</w:t>
            </w:r>
          </w:p>
          <w:p w:rsidR="005B44EB" w:rsidRDefault="005B44EB">
            <w:pPr>
              <w:pStyle w:val="Standard"/>
              <w:spacing w:line="276" w:lineRule="auto"/>
              <w:jc w:val="center"/>
              <w:rPr>
                <w:b/>
                <w:lang w:eastAsia="en-US"/>
              </w:rPr>
            </w:pPr>
            <w:r>
              <w:rPr>
                <w:b/>
                <w:lang w:eastAsia="en-US"/>
              </w:rPr>
              <w:t>w zł.</w:t>
            </w:r>
          </w:p>
        </w:tc>
      </w:tr>
      <w:tr w:rsidR="005B44EB" w:rsidTr="005B44EB">
        <w:tc>
          <w:tcPr>
            <w:tcW w:w="36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5B44EB" w:rsidRDefault="005B44EB">
            <w:pPr>
              <w:pStyle w:val="Standard"/>
              <w:spacing w:line="276" w:lineRule="auto"/>
              <w:ind w:left="180" w:hanging="180"/>
              <w:rPr>
                <w:lang w:val="en-GB" w:eastAsia="en-US"/>
              </w:rPr>
            </w:pPr>
            <w:r>
              <w:rPr>
                <w:lang w:eastAsia="en-US"/>
              </w:rPr>
              <w:t xml:space="preserve">1.   Zwiększanie dostępności pomocy terapeutycznej i rehabilitacyjnej dla osób uzależnionych lub zagrożonych uzależnieniem od alkoholu; </w:t>
            </w:r>
            <w:r>
              <w:rPr>
                <w:bCs/>
                <w:iCs/>
                <w:szCs w:val="26"/>
                <w:lang w:eastAsia="en-US"/>
              </w:rPr>
              <w:t>narkotyków oraz osób dotkniętych zjawiskiem przemocy</w:t>
            </w:r>
          </w:p>
        </w:tc>
        <w:tc>
          <w:tcPr>
            <w:tcW w:w="55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5B44EB" w:rsidRDefault="005B44EB">
            <w:pPr>
              <w:pStyle w:val="Standard"/>
              <w:tabs>
                <w:tab w:val="left" w:pos="361"/>
              </w:tabs>
              <w:spacing w:line="276" w:lineRule="auto"/>
              <w:ind w:left="181" w:hanging="181"/>
              <w:jc w:val="both"/>
              <w:rPr>
                <w:lang w:eastAsia="en-US"/>
              </w:rPr>
            </w:pPr>
            <w:r>
              <w:rPr>
                <w:lang w:eastAsia="en-US"/>
              </w:rPr>
              <w:t>1. Działalność Punktu Konsultacyjnego – udzielanie bezpłatnej pomocy terapeutycznej</w:t>
            </w:r>
          </w:p>
          <w:p w:rsidR="005B44EB" w:rsidRDefault="005B44EB">
            <w:pPr>
              <w:pStyle w:val="Standard"/>
              <w:tabs>
                <w:tab w:val="left" w:pos="361"/>
              </w:tabs>
              <w:spacing w:line="276" w:lineRule="auto"/>
              <w:ind w:left="181" w:hanging="181"/>
              <w:rPr>
                <w:szCs w:val="26"/>
                <w:lang w:eastAsia="en-US"/>
              </w:rPr>
            </w:pPr>
            <w:r>
              <w:rPr>
                <w:szCs w:val="26"/>
                <w:lang w:eastAsia="en-US"/>
              </w:rPr>
              <w:t>2. Współdziałania z instytucjami i osobami zajmującymi się szeroko pojętą profilaktyką.</w:t>
            </w:r>
          </w:p>
          <w:p w:rsidR="005B44EB" w:rsidRDefault="005B44EB">
            <w:pPr>
              <w:pStyle w:val="Standard"/>
              <w:tabs>
                <w:tab w:val="left" w:pos="361"/>
              </w:tabs>
              <w:spacing w:line="276" w:lineRule="auto"/>
              <w:ind w:left="181" w:hanging="181"/>
              <w:rPr>
                <w:szCs w:val="26"/>
                <w:lang w:eastAsia="en-US"/>
              </w:rPr>
            </w:pPr>
            <w:r>
              <w:rPr>
                <w:szCs w:val="26"/>
                <w:lang w:eastAsia="en-US"/>
              </w:rPr>
              <w:t>3.Współpraca z placówkami służby zdrowia</w:t>
            </w:r>
          </w:p>
        </w:tc>
        <w:tc>
          <w:tcPr>
            <w:tcW w:w="36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rPr>
                <w:szCs w:val="20"/>
                <w:lang w:eastAsia="en-US"/>
              </w:rPr>
            </w:pPr>
          </w:p>
          <w:p w:rsidR="005B44EB" w:rsidRDefault="005B44EB">
            <w:pPr>
              <w:pStyle w:val="Standard"/>
              <w:spacing w:line="276" w:lineRule="auto"/>
              <w:jc w:val="center"/>
              <w:rPr>
                <w:lang w:eastAsia="en-US"/>
              </w:rPr>
            </w:pPr>
            <w:r>
              <w:rPr>
                <w:lang w:eastAsia="en-US"/>
              </w:rPr>
              <w:t>Terapeuci</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GKRPA</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UMiG</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Osoby realizujące program</w:t>
            </w:r>
          </w:p>
          <w:p w:rsidR="005B44EB" w:rsidRDefault="005B44EB">
            <w:pPr>
              <w:pStyle w:val="Standard"/>
              <w:spacing w:line="276" w:lineRule="auto"/>
              <w:rPr>
                <w:lang w:eastAsia="en-US"/>
              </w:rPr>
            </w:pPr>
          </w:p>
        </w:tc>
        <w:tc>
          <w:tcPr>
            <w:tcW w:w="12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w:t>
            </w: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 xml:space="preserve"> 24 500,00</w:t>
            </w: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w:t>
            </w:r>
          </w:p>
        </w:tc>
      </w:tr>
      <w:tr w:rsidR="005B44EB" w:rsidTr="005B44EB">
        <w:tc>
          <w:tcPr>
            <w:tcW w:w="36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ind w:left="180" w:hanging="180"/>
              <w:rPr>
                <w:lang w:val="en-GB" w:eastAsia="en-US"/>
              </w:rPr>
            </w:pPr>
            <w:r>
              <w:rPr>
                <w:lang w:eastAsia="en-US"/>
              </w:rPr>
              <w:t xml:space="preserve">2. </w:t>
            </w:r>
            <w:r>
              <w:rPr>
                <w:bCs/>
                <w:iCs/>
                <w:lang w:eastAsia="en-US"/>
              </w:rPr>
              <w:t>Udzielanie rodzinom, w których występują problemy alkoholowe, problemy z uzależnieniem od narkotyków i innymi używkami pomocy psychospołecznej              i prawnej, a w szczególności ochrony przed przemocą w rodzinie</w:t>
            </w:r>
          </w:p>
          <w:p w:rsidR="005B44EB" w:rsidRDefault="005B44EB">
            <w:pPr>
              <w:pStyle w:val="Standard"/>
              <w:spacing w:line="276" w:lineRule="auto"/>
              <w:ind w:left="180" w:hanging="180"/>
              <w:rPr>
                <w:lang w:eastAsia="en-US"/>
              </w:rPr>
            </w:pPr>
          </w:p>
        </w:tc>
        <w:tc>
          <w:tcPr>
            <w:tcW w:w="55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tabs>
                <w:tab w:val="left" w:pos="360"/>
              </w:tabs>
              <w:spacing w:line="276" w:lineRule="auto"/>
              <w:ind w:left="180" w:hanging="180"/>
              <w:rPr>
                <w:lang w:eastAsia="en-US"/>
              </w:rPr>
            </w:pPr>
            <w:r>
              <w:rPr>
                <w:lang w:eastAsia="en-US"/>
              </w:rPr>
              <w:t>1. Działalność Punktu Konsultacyjnego - udzielanie bezpłatnej pomocy prawnej w zakresie problematyki alkoholowej i przemocy domowej,</w:t>
            </w:r>
          </w:p>
          <w:p w:rsidR="005B44EB" w:rsidRDefault="005B44EB">
            <w:pPr>
              <w:pStyle w:val="Standard"/>
              <w:tabs>
                <w:tab w:val="left" w:pos="180"/>
              </w:tabs>
              <w:spacing w:line="276" w:lineRule="auto"/>
              <w:rPr>
                <w:lang w:eastAsia="en-US"/>
              </w:rPr>
            </w:pPr>
            <w:r>
              <w:rPr>
                <w:lang w:eastAsia="en-US"/>
              </w:rPr>
              <w:t>2. Popularyzacja wiedzy z zakresu profilaktyki i przemocy w rodzinie</w:t>
            </w:r>
          </w:p>
          <w:p w:rsidR="005B44EB" w:rsidRDefault="005B44EB">
            <w:pPr>
              <w:pStyle w:val="Standard"/>
              <w:spacing w:line="276" w:lineRule="auto"/>
              <w:ind w:left="180"/>
              <w:rPr>
                <w:lang w:eastAsia="en-US"/>
              </w:rPr>
            </w:pPr>
          </w:p>
        </w:tc>
        <w:tc>
          <w:tcPr>
            <w:tcW w:w="36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center"/>
              <w:rPr>
                <w:szCs w:val="20"/>
                <w:lang w:eastAsia="en-US"/>
              </w:rPr>
            </w:pPr>
          </w:p>
          <w:p w:rsidR="005B44EB" w:rsidRDefault="005B44EB">
            <w:pPr>
              <w:pStyle w:val="Standard"/>
              <w:spacing w:line="276" w:lineRule="auto"/>
              <w:jc w:val="center"/>
              <w:rPr>
                <w:lang w:eastAsia="en-US"/>
              </w:rPr>
            </w:pPr>
            <w:r>
              <w:rPr>
                <w:lang w:eastAsia="en-US"/>
              </w:rPr>
              <w:t>Prawnik</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GKRPA</w:t>
            </w:r>
          </w:p>
          <w:p w:rsidR="005B44EB" w:rsidRDefault="005B44EB">
            <w:pPr>
              <w:pStyle w:val="Standard"/>
              <w:spacing w:line="276" w:lineRule="auto"/>
              <w:rPr>
                <w:lang w:eastAsia="en-US"/>
              </w:rPr>
            </w:pPr>
          </w:p>
          <w:p w:rsidR="005B44EB" w:rsidRDefault="005B44EB">
            <w:pPr>
              <w:pStyle w:val="Standard"/>
              <w:spacing w:line="276" w:lineRule="auto"/>
              <w:rPr>
                <w:lang w:eastAsia="en-US"/>
              </w:rPr>
            </w:pPr>
          </w:p>
        </w:tc>
        <w:tc>
          <w:tcPr>
            <w:tcW w:w="12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w:t>
            </w: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 xml:space="preserve">  21 000,00</w:t>
            </w: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w:t>
            </w:r>
          </w:p>
        </w:tc>
      </w:tr>
      <w:tr w:rsidR="005B44EB" w:rsidTr="005B44EB">
        <w:tc>
          <w:tcPr>
            <w:tcW w:w="36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5B44EB" w:rsidRDefault="005B44EB">
            <w:pPr>
              <w:pStyle w:val="Textbody"/>
              <w:spacing w:line="276" w:lineRule="auto"/>
              <w:ind w:left="180" w:hanging="180"/>
              <w:rPr>
                <w:lang w:eastAsia="en-US"/>
              </w:rPr>
            </w:pPr>
            <w:r>
              <w:rPr>
                <w:lang w:eastAsia="en-US"/>
              </w:rPr>
              <w:t xml:space="preserve">3.   </w:t>
            </w:r>
            <w:r>
              <w:rPr>
                <w:bCs/>
                <w:iCs/>
                <w:lang w:eastAsia="en-US"/>
              </w:rPr>
              <w:t xml:space="preserve">Prowadzenie profilaktycznej działalności informacyjnej i edukacyjnej w zakresie rozwiązywania problemów alkoholowych, przeciwdziałania narkomanii oraz ochrony przed przemocą wśród dzieci i młodzieży, w tym prowadzenie pozalekcyjnych zajęć sportowych </w:t>
            </w:r>
            <w:r>
              <w:rPr>
                <w:bCs/>
                <w:iCs/>
                <w:lang w:eastAsia="en-US"/>
              </w:rPr>
              <w:lastRenderedPageBreak/>
              <w:t>lub innych zajęć propagujących zdrowy tryb życia</w:t>
            </w:r>
          </w:p>
        </w:tc>
        <w:tc>
          <w:tcPr>
            <w:tcW w:w="55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rPr>
                <w:lang w:eastAsia="en-US"/>
              </w:rPr>
            </w:pPr>
            <w:r>
              <w:rPr>
                <w:lang w:eastAsia="en-US"/>
              </w:rPr>
              <w:lastRenderedPageBreak/>
              <w:t>1. Wspieranie profilaktyki prowadzonej przez placówki oświatowe:</w:t>
            </w:r>
          </w:p>
          <w:p w:rsidR="005B44EB" w:rsidRDefault="005B44EB">
            <w:pPr>
              <w:pStyle w:val="Standard"/>
              <w:spacing w:line="276" w:lineRule="auto"/>
              <w:rPr>
                <w:lang w:eastAsia="en-US"/>
              </w:rPr>
            </w:pPr>
            <w:r>
              <w:rPr>
                <w:lang w:eastAsia="en-US"/>
              </w:rPr>
              <w:t>a) dofinansowanie działalności wychowawczo - profilaktycznej organizowanej przez szkoły,</w:t>
            </w:r>
          </w:p>
          <w:p w:rsidR="005B44EB" w:rsidRDefault="005B44EB">
            <w:pPr>
              <w:pStyle w:val="Standard"/>
              <w:spacing w:line="276" w:lineRule="auto"/>
              <w:rPr>
                <w:lang w:eastAsia="en-US"/>
              </w:rPr>
            </w:pPr>
            <w:r>
              <w:rPr>
                <w:lang w:eastAsia="en-US"/>
              </w:rPr>
              <w:t>- realizowanie programu profilaktycznego w placówkach oświatowych,</w:t>
            </w:r>
          </w:p>
          <w:p w:rsidR="005B44EB" w:rsidRDefault="005B44EB">
            <w:pPr>
              <w:pStyle w:val="Standard"/>
              <w:spacing w:line="276" w:lineRule="auto"/>
              <w:rPr>
                <w:lang w:eastAsia="en-US"/>
              </w:rPr>
            </w:pPr>
            <w:r>
              <w:rPr>
                <w:lang w:eastAsia="en-US"/>
              </w:rPr>
              <w:t>b) wspieranie  alternatywnych form spędzania czasu wolnego  oraz imprez kulturalno – sportowych przez dorosłych,  dzieci i młodzież poprzez:</w:t>
            </w:r>
          </w:p>
          <w:p w:rsidR="005B44EB" w:rsidRDefault="005B44EB">
            <w:pPr>
              <w:pStyle w:val="Standard"/>
              <w:spacing w:line="276" w:lineRule="auto"/>
              <w:rPr>
                <w:lang w:eastAsia="en-US"/>
              </w:rPr>
            </w:pPr>
            <w:r>
              <w:rPr>
                <w:lang w:eastAsia="en-US"/>
              </w:rPr>
              <w:lastRenderedPageBreak/>
              <w:t>- dofinansowanie sportowych zajęć pozalekcyjnych</w:t>
            </w:r>
          </w:p>
          <w:p w:rsidR="005B44EB" w:rsidRDefault="005B44EB">
            <w:pPr>
              <w:pStyle w:val="Textbody"/>
              <w:spacing w:line="276" w:lineRule="auto"/>
              <w:rPr>
                <w:szCs w:val="20"/>
                <w:lang w:eastAsia="en-US"/>
              </w:rPr>
            </w:pPr>
            <w:r>
              <w:rPr>
                <w:lang w:eastAsia="en-US"/>
              </w:rPr>
              <w:t>- dofinansowanie spotkań rodzinnych, festynów trzeźwościowych promujących zdrową rodzinę i prawidłowe postawy rodzicielskie,</w:t>
            </w:r>
          </w:p>
          <w:p w:rsidR="005B44EB" w:rsidRDefault="005B44EB">
            <w:pPr>
              <w:pStyle w:val="Standard"/>
              <w:spacing w:line="276" w:lineRule="auto"/>
              <w:rPr>
                <w:lang w:eastAsia="en-US"/>
              </w:rPr>
            </w:pPr>
            <w:r>
              <w:rPr>
                <w:lang w:eastAsia="en-US"/>
              </w:rPr>
              <w:t>c) dofinansowanie wypoczynku dzieci i młodzieży z rodzin zagrożonych patologiami</w:t>
            </w:r>
          </w:p>
          <w:p w:rsidR="005B44EB" w:rsidRDefault="005B44EB">
            <w:pPr>
              <w:pStyle w:val="Textbody"/>
              <w:spacing w:line="276" w:lineRule="auto"/>
              <w:rPr>
                <w:lang w:eastAsia="en-US"/>
              </w:rPr>
            </w:pPr>
            <w:r>
              <w:rPr>
                <w:lang w:eastAsia="en-US"/>
              </w:rPr>
              <w:t>d) diagnoza lokalnych zagrożeń społecznych.</w:t>
            </w:r>
          </w:p>
          <w:p w:rsidR="005B44EB" w:rsidRDefault="005B44EB">
            <w:pPr>
              <w:pStyle w:val="Standard"/>
              <w:spacing w:line="276" w:lineRule="auto"/>
              <w:rPr>
                <w:lang w:eastAsia="en-US"/>
              </w:rPr>
            </w:pPr>
            <w:r>
              <w:rPr>
                <w:lang w:eastAsia="en-US"/>
              </w:rPr>
              <w:t>e) zakup sprzętu sportowego i organizacja działań sportowo - rekreacyjnych</w:t>
            </w:r>
          </w:p>
          <w:p w:rsidR="005B44EB" w:rsidRDefault="005B44EB">
            <w:pPr>
              <w:pStyle w:val="Standard"/>
              <w:spacing w:line="276" w:lineRule="auto"/>
              <w:rPr>
                <w:lang w:eastAsia="en-US"/>
              </w:rPr>
            </w:pPr>
            <w:r>
              <w:rPr>
                <w:lang w:eastAsia="en-US"/>
              </w:rPr>
              <w:t>f) inne działania zgłoszone w trakcie roku,</w:t>
            </w:r>
          </w:p>
          <w:p w:rsidR="005B44EB" w:rsidRDefault="005B44EB">
            <w:pPr>
              <w:pStyle w:val="Standard"/>
              <w:spacing w:line="276" w:lineRule="auto"/>
              <w:ind w:left="290" w:hanging="180"/>
              <w:rPr>
                <w:lang w:eastAsia="en-US"/>
              </w:rPr>
            </w:pPr>
          </w:p>
          <w:p w:rsidR="005B44EB" w:rsidRDefault="005B44EB">
            <w:pPr>
              <w:pStyle w:val="Standard"/>
              <w:spacing w:line="276" w:lineRule="auto"/>
              <w:ind w:left="180" w:hanging="180"/>
              <w:rPr>
                <w:lang w:eastAsia="en-US"/>
              </w:rPr>
            </w:pPr>
          </w:p>
        </w:tc>
        <w:tc>
          <w:tcPr>
            <w:tcW w:w="36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center"/>
              <w:rPr>
                <w:szCs w:val="20"/>
                <w:lang w:eastAsia="en-US"/>
              </w:rPr>
            </w:pPr>
            <w:r>
              <w:rPr>
                <w:lang w:eastAsia="en-US"/>
              </w:rPr>
              <w:lastRenderedPageBreak/>
              <w:t>Szkoły</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GKRPA</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Organizacje pozarządowe</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MGOPS</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ZI</w:t>
            </w:r>
          </w:p>
          <w:p w:rsidR="005B44EB" w:rsidRDefault="005B44EB">
            <w:pPr>
              <w:pStyle w:val="Standard"/>
              <w:spacing w:line="276" w:lineRule="auto"/>
              <w:rPr>
                <w:lang w:eastAsia="en-US"/>
              </w:rPr>
            </w:pPr>
          </w:p>
          <w:p w:rsidR="005B44EB" w:rsidRDefault="005B44EB">
            <w:pPr>
              <w:pStyle w:val="Standard"/>
              <w:spacing w:line="276" w:lineRule="auto"/>
              <w:rPr>
                <w:lang w:eastAsia="en-US"/>
              </w:rPr>
            </w:pPr>
          </w:p>
          <w:p w:rsidR="005B44EB" w:rsidRDefault="005B44EB">
            <w:pPr>
              <w:pStyle w:val="Standard"/>
              <w:spacing w:line="276" w:lineRule="auto"/>
              <w:rPr>
                <w:lang w:eastAsia="en-US"/>
              </w:rPr>
            </w:pPr>
            <w:r>
              <w:rPr>
                <w:lang w:eastAsia="en-US"/>
              </w:rPr>
              <w:t xml:space="preserve"> </w:t>
            </w:r>
          </w:p>
        </w:tc>
        <w:tc>
          <w:tcPr>
            <w:tcW w:w="12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w:t>
            </w:r>
          </w:p>
          <w:p w:rsidR="005B44EB" w:rsidRDefault="005B44EB">
            <w:pPr>
              <w:pStyle w:val="Standard"/>
              <w:spacing w:line="276" w:lineRule="auto"/>
              <w:jc w:val="right"/>
              <w:rPr>
                <w:lang w:eastAsia="en-US"/>
              </w:rPr>
            </w:pPr>
            <w:r>
              <w:rPr>
                <w:lang w:eastAsia="en-US"/>
              </w:rPr>
              <w:t xml:space="preserve"> </w:t>
            </w: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54 546,19</w:t>
            </w: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w:t>
            </w: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tc>
      </w:tr>
      <w:tr w:rsidR="005B44EB" w:rsidTr="005B44EB">
        <w:tc>
          <w:tcPr>
            <w:tcW w:w="36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5B44EB" w:rsidRDefault="005B44EB">
            <w:pPr>
              <w:pStyle w:val="Standard"/>
              <w:spacing w:line="276" w:lineRule="auto"/>
              <w:ind w:left="180" w:hanging="180"/>
              <w:rPr>
                <w:lang w:eastAsia="en-US"/>
              </w:rPr>
            </w:pPr>
            <w:r>
              <w:rPr>
                <w:lang w:eastAsia="en-US"/>
              </w:rPr>
              <w:lastRenderedPageBreak/>
              <w:t>4.    Wspomaganie działalności organizacji, instytucji, stowarzyszeń i osób fizycznych służącej rozwiązywaniu problemów alkoholowych i narkomanii</w:t>
            </w:r>
          </w:p>
        </w:tc>
        <w:tc>
          <w:tcPr>
            <w:tcW w:w="55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rPr>
                <w:lang w:val="en-GB" w:eastAsia="en-US"/>
              </w:rPr>
            </w:pPr>
            <w:r>
              <w:rPr>
                <w:lang w:eastAsia="en-US"/>
              </w:rPr>
              <w:t>1. Prowadzenie działalności profilaktyczno – edukacyjnej przez komisję oraz finansowanie prac komisji (utrzymanie rzeczowe, wynagrodzenia dla członków komisji, szkolenia)</w:t>
            </w:r>
          </w:p>
          <w:p w:rsidR="005B44EB" w:rsidRDefault="005B44EB">
            <w:pPr>
              <w:pStyle w:val="Standard"/>
              <w:spacing w:line="276" w:lineRule="auto"/>
              <w:rPr>
                <w:lang w:eastAsia="en-US"/>
              </w:rPr>
            </w:pPr>
            <w:r>
              <w:rPr>
                <w:lang w:eastAsia="en-US"/>
              </w:rPr>
              <w:t>2. Zakup literatury, ulotek, broszur edukacyjnych i informacyjnych z zakresu uzależnień,</w:t>
            </w:r>
          </w:p>
          <w:p w:rsidR="005B44EB" w:rsidRDefault="005B44EB">
            <w:pPr>
              <w:pStyle w:val="Textbody"/>
              <w:spacing w:line="276" w:lineRule="auto"/>
              <w:rPr>
                <w:lang w:eastAsia="en-US"/>
              </w:rPr>
            </w:pPr>
            <w:r>
              <w:rPr>
                <w:lang w:eastAsia="en-US"/>
              </w:rPr>
              <w:t>3. Kierowanie wniosków do Sądu o przymusowe leczenie odwykowe wobec osób, które nie chcą dobrowolnie podjąć leczenia odwykowego,</w:t>
            </w:r>
          </w:p>
          <w:p w:rsidR="005B44EB" w:rsidRDefault="005B44EB">
            <w:pPr>
              <w:pStyle w:val="Standard"/>
              <w:spacing w:line="276" w:lineRule="auto"/>
              <w:rPr>
                <w:lang w:eastAsia="en-US"/>
              </w:rPr>
            </w:pPr>
            <w:r>
              <w:rPr>
                <w:lang w:eastAsia="en-US"/>
              </w:rPr>
              <w:t>4. Upowszechnianie informacji o ofercie pomocy w zakresie problemów uzależnień      i przeciwdziałania przemocy w rodzinie oraz pomocy prawnej (aktualizacja harmonogramów dyżurów w Punkcje Konsultacyjnym)</w:t>
            </w:r>
          </w:p>
          <w:p w:rsidR="005B44EB" w:rsidRDefault="005B44EB">
            <w:pPr>
              <w:pStyle w:val="Standard"/>
              <w:spacing w:line="276" w:lineRule="auto"/>
              <w:rPr>
                <w:lang w:eastAsia="en-US"/>
              </w:rPr>
            </w:pPr>
            <w:r>
              <w:rPr>
                <w:lang w:eastAsia="en-US"/>
              </w:rPr>
              <w:t>5. Prowadzenie działań edukacyjno - informacyjnych skierowanych do sprzedawców napojów alkoholowych.</w:t>
            </w:r>
          </w:p>
          <w:p w:rsidR="005B44EB" w:rsidRDefault="005B44EB">
            <w:pPr>
              <w:pStyle w:val="Standard"/>
              <w:spacing w:line="276" w:lineRule="auto"/>
              <w:rPr>
                <w:lang w:eastAsia="en-US"/>
              </w:rPr>
            </w:pPr>
            <w:r>
              <w:rPr>
                <w:lang w:eastAsia="en-US"/>
              </w:rPr>
              <w:t xml:space="preserve">6. Współpraca z instytucjami, stowarzyszeniami, </w:t>
            </w:r>
            <w:r>
              <w:rPr>
                <w:lang w:eastAsia="en-US"/>
              </w:rPr>
              <w:lastRenderedPageBreak/>
              <w:t>organizacjami działającymi w sferze profilaktyki uzależnień w tym: dofinansowania wyjazdu terapeutyczno – integracyjnego</w:t>
            </w:r>
          </w:p>
          <w:p w:rsidR="005B44EB" w:rsidRDefault="005B44EB">
            <w:pPr>
              <w:pStyle w:val="Standard"/>
              <w:tabs>
                <w:tab w:val="left" w:pos="180"/>
              </w:tabs>
              <w:spacing w:line="276" w:lineRule="auto"/>
              <w:rPr>
                <w:lang w:eastAsia="en-US"/>
              </w:rPr>
            </w:pPr>
            <w:r>
              <w:rPr>
                <w:lang w:eastAsia="en-US"/>
              </w:rPr>
              <w:t>7. Współpraca z Poradnią Uzależnień i Sądem Rejonowym</w:t>
            </w:r>
          </w:p>
          <w:p w:rsidR="005B44EB" w:rsidRDefault="005B44EB">
            <w:pPr>
              <w:pStyle w:val="Standard"/>
              <w:spacing w:line="276" w:lineRule="auto"/>
              <w:jc w:val="both"/>
              <w:rPr>
                <w:lang w:val="en-GB" w:eastAsia="en-US"/>
              </w:rPr>
            </w:pPr>
            <w:r>
              <w:rPr>
                <w:bCs/>
                <w:iCs/>
                <w:lang w:eastAsia="en-US"/>
              </w:rPr>
              <w:t>8. W</w:t>
            </w:r>
            <w:r>
              <w:rPr>
                <w:lang w:eastAsia="en-US"/>
              </w:rPr>
              <w:t>spieranie organizacji pozarządowych i innych jednostek pożytku publicznego       w ramach działań na rzecz profilaktyki,</w:t>
            </w:r>
          </w:p>
          <w:p w:rsidR="005B44EB" w:rsidRDefault="005B44EB">
            <w:pPr>
              <w:pStyle w:val="Standard"/>
              <w:tabs>
                <w:tab w:val="left" w:pos="180"/>
              </w:tabs>
              <w:spacing w:line="276" w:lineRule="auto"/>
              <w:jc w:val="both"/>
              <w:rPr>
                <w:lang w:eastAsia="en-US"/>
              </w:rPr>
            </w:pPr>
            <w:r>
              <w:rPr>
                <w:lang w:eastAsia="en-US"/>
              </w:rPr>
              <w:t>9. Współpraca ze środowiskami kościelnymi w promowaniu postaw antyuzależnieniowych.</w:t>
            </w:r>
          </w:p>
          <w:p w:rsidR="005B44EB" w:rsidRDefault="005B44EB">
            <w:pPr>
              <w:pStyle w:val="Standard"/>
              <w:tabs>
                <w:tab w:val="left" w:pos="180"/>
              </w:tabs>
              <w:spacing w:line="276" w:lineRule="auto"/>
              <w:rPr>
                <w:lang w:eastAsia="en-US"/>
              </w:rPr>
            </w:pPr>
          </w:p>
        </w:tc>
        <w:tc>
          <w:tcPr>
            <w:tcW w:w="36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rPr>
                <w:color w:val="FF0000"/>
                <w:szCs w:val="20"/>
                <w:lang w:eastAsia="en-US"/>
              </w:rPr>
            </w:pP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GKRPA</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Placówki oświatowe</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ZI</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Organizacje pozarządowe</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MGOPS</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Terapeuci</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Kuratorzy Sądowi</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Policja</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UMiG</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Przedstawiciele parafii</w:t>
            </w:r>
          </w:p>
        </w:tc>
        <w:tc>
          <w:tcPr>
            <w:tcW w:w="12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right"/>
              <w:rPr>
                <w:color w:val="FF0000"/>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w:t>
            </w: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24 500,00</w:t>
            </w: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w:t>
            </w:r>
          </w:p>
        </w:tc>
      </w:tr>
      <w:tr w:rsidR="005B44EB" w:rsidTr="005B44EB">
        <w:tc>
          <w:tcPr>
            <w:tcW w:w="36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5B44EB" w:rsidRDefault="005B44EB">
            <w:pPr>
              <w:pStyle w:val="Standard"/>
              <w:spacing w:line="276" w:lineRule="auto"/>
              <w:ind w:left="180" w:hanging="180"/>
              <w:rPr>
                <w:lang w:eastAsia="en-US"/>
              </w:rPr>
            </w:pPr>
            <w:r>
              <w:rPr>
                <w:lang w:eastAsia="en-US"/>
              </w:rPr>
              <w:t>5.   Podejmowanie działań kontrolnych i interwencyjnych w przypadku naruszania przepisów dotyczących promocji, reklamy, zasad obrotu napojami alkoholowymi oraz występowanie przed sądem w charakterze oskarżyciela publicznego</w:t>
            </w:r>
          </w:p>
        </w:tc>
        <w:tc>
          <w:tcPr>
            <w:tcW w:w="55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5B44EB" w:rsidRDefault="005B44EB">
            <w:pPr>
              <w:pStyle w:val="Standard"/>
              <w:spacing w:line="276" w:lineRule="auto"/>
              <w:ind w:left="180" w:hanging="180"/>
              <w:rPr>
                <w:lang w:eastAsia="en-US"/>
              </w:rPr>
            </w:pPr>
            <w:r>
              <w:rPr>
                <w:lang w:eastAsia="en-US"/>
              </w:rPr>
              <w:t>1. Kontrola  punktów sprzedaży i podawania napojów alkoholowych,</w:t>
            </w:r>
          </w:p>
          <w:p w:rsidR="005B44EB" w:rsidRDefault="005B44EB">
            <w:pPr>
              <w:pStyle w:val="Standard"/>
              <w:spacing w:line="276" w:lineRule="auto"/>
              <w:ind w:left="180" w:hanging="180"/>
              <w:rPr>
                <w:lang w:eastAsia="en-US"/>
              </w:rPr>
            </w:pPr>
            <w:r>
              <w:rPr>
                <w:lang w:eastAsia="en-US"/>
              </w:rPr>
              <w:t>2. Podejmowanie interwencji w związku z naruszeniem przepisów określonych w art. 131 (reklama napojów alkoholowych) i 15 (m.in. zakaz sprzedaży napojów alkoholowych osobom poniżej 18 roku życia) ustawy oraz występowanie przed sądem w charakterze oskarżyciela publicznego.</w:t>
            </w:r>
          </w:p>
          <w:p w:rsidR="005B44EB" w:rsidRDefault="005B44EB">
            <w:pPr>
              <w:pStyle w:val="Standard"/>
              <w:spacing w:line="276" w:lineRule="auto"/>
              <w:ind w:left="180" w:hanging="180"/>
              <w:rPr>
                <w:lang w:eastAsia="en-US"/>
              </w:rPr>
            </w:pPr>
            <w:r>
              <w:rPr>
                <w:lang w:eastAsia="en-US"/>
              </w:rPr>
              <w:t>3. Opiniowanie wniosków o zgodności lokalizacji punktów sprzedaży z Uchwałami Rady Miejskiej w sprawie limitu oraz zasad usytuowania miejsc sprzedaży i podawania alkoholu</w:t>
            </w:r>
          </w:p>
        </w:tc>
        <w:tc>
          <w:tcPr>
            <w:tcW w:w="36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GKRPA</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UMiG</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r>
              <w:rPr>
                <w:lang w:eastAsia="en-US"/>
              </w:rPr>
              <w:t>Policja</w:t>
            </w:r>
          </w:p>
          <w:p w:rsidR="005B44EB" w:rsidRDefault="005B44EB">
            <w:pPr>
              <w:pStyle w:val="Standard"/>
              <w:spacing w:line="276" w:lineRule="auto"/>
              <w:jc w:val="center"/>
              <w:rPr>
                <w:lang w:eastAsia="en-US"/>
              </w:rPr>
            </w:pPr>
          </w:p>
          <w:p w:rsidR="005B44EB" w:rsidRDefault="005B44EB">
            <w:pPr>
              <w:pStyle w:val="Standard"/>
              <w:spacing w:line="276" w:lineRule="auto"/>
              <w:jc w:val="center"/>
              <w:rPr>
                <w:lang w:eastAsia="en-US"/>
              </w:rPr>
            </w:pPr>
          </w:p>
        </w:tc>
        <w:tc>
          <w:tcPr>
            <w:tcW w:w="12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right"/>
              <w:rPr>
                <w:lang w:eastAsia="en-US"/>
              </w:rPr>
            </w:pPr>
            <w:r>
              <w:rPr>
                <w:lang w:eastAsia="en-US"/>
              </w:rPr>
              <w:t>-</w:t>
            </w: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3 000,00</w:t>
            </w: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p>
          <w:p w:rsidR="005B44EB" w:rsidRDefault="005B44EB">
            <w:pPr>
              <w:pStyle w:val="Standard"/>
              <w:spacing w:line="276" w:lineRule="auto"/>
              <w:jc w:val="right"/>
              <w:rPr>
                <w:lang w:eastAsia="en-US"/>
              </w:rPr>
            </w:pPr>
            <w:r>
              <w:rPr>
                <w:lang w:eastAsia="en-US"/>
              </w:rPr>
              <w:t>-</w:t>
            </w:r>
          </w:p>
        </w:tc>
      </w:tr>
      <w:tr w:rsidR="005B44EB" w:rsidTr="005B44EB">
        <w:tc>
          <w:tcPr>
            <w:tcW w:w="36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rPr>
                <w:lang w:eastAsia="en-US"/>
              </w:rPr>
            </w:pPr>
          </w:p>
        </w:tc>
        <w:tc>
          <w:tcPr>
            <w:tcW w:w="55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ind w:left="180" w:hanging="180"/>
              <w:rPr>
                <w:lang w:eastAsia="en-US"/>
              </w:rPr>
            </w:pPr>
          </w:p>
        </w:tc>
        <w:tc>
          <w:tcPr>
            <w:tcW w:w="36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rPr>
                <w:lang w:eastAsia="en-US"/>
              </w:rPr>
            </w:pPr>
          </w:p>
          <w:p w:rsidR="005B44EB" w:rsidRDefault="005B44EB">
            <w:pPr>
              <w:pStyle w:val="Standard"/>
              <w:spacing w:line="276" w:lineRule="auto"/>
              <w:rPr>
                <w:b/>
                <w:lang w:eastAsia="en-US"/>
              </w:rPr>
            </w:pPr>
            <w:r>
              <w:rPr>
                <w:b/>
                <w:lang w:eastAsia="en-US"/>
              </w:rPr>
              <w:t>R A Z E M</w:t>
            </w:r>
          </w:p>
          <w:p w:rsidR="005B44EB" w:rsidRDefault="005B44EB">
            <w:pPr>
              <w:pStyle w:val="Standard"/>
              <w:spacing w:line="276" w:lineRule="auto"/>
              <w:rPr>
                <w:lang w:eastAsia="en-US"/>
              </w:rPr>
            </w:pPr>
          </w:p>
        </w:tc>
        <w:tc>
          <w:tcPr>
            <w:tcW w:w="12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B44EB" w:rsidRDefault="005B44EB">
            <w:pPr>
              <w:pStyle w:val="Standard"/>
              <w:spacing w:line="276" w:lineRule="auto"/>
              <w:jc w:val="right"/>
              <w:rPr>
                <w:b/>
                <w:lang w:eastAsia="en-US"/>
              </w:rPr>
            </w:pPr>
          </w:p>
          <w:p w:rsidR="005B44EB" w:rsidRDefault="005B44EB">
            <w:pPr>
              <w:pStyle w:val="Standard"/>
              <w:spacing w:line="276" w:lineRule="auto"/>
              <w:jc w:val="right"/>
              <w:rPr>
                <w:b/>
                <w:lang w:eastAsia="en-US"/>
              </w:rPr>
            </w:pPr>
            <w:r>
              <w:rPr>
                <w:b/>
                <w:lang w:eastAsia="en-US"/>
              </w:rPr>
              <w:t>127 546,19</w:t>
            </w:r>
          </w:p>
        </w:tc>
      </w:tr>
    </w:tbl>
    <w:p w:rsidR="005B44EB" w:rsidRDefault="005B44EB" w:rsidP="005B44EB">
      <w:pPr>
        <w:pStyle w:val="Standard"/>
        <w:rPr>
          <w:rFonts w:cs="Times New Roman"/>
          <w:szCs w:val="20"/>
          <w:lang w:val="en-GB" w:eastAsia="pl-PL"/>
        </w:rPr>
      </w:pPr>
    </w:p>
    <w:p w:rsidR="001C1A77" w:rsidRDefault="001C1A77">
      <w:pPr>
        <w:pStyle w:val="Standard"/>
        <w:spacing w:line="360" w:lineRule="auto"/>
        <w:jc w:val="both"/>
      </w:pPr>
    </w:p>
    <w:sectPr w:rsidR="001C1A77" w:rsidSect="005B44EB">
      <w:pgSz w:w="16838" w:h="11906" w:orient="landscape"/>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79E" w:rsidRDefault="0000679E">
      <w:r>
        <w:separator/>
      </w:r>
    </w:p>
  </w:endnote>
  <w:endnote w:type="continuationSeparator" w:id="0">
    <w:p w:rsidR="0000679E" w:rsidRDefault="0000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79E" w:rsidRDefault="0000679E">
      <w:r>
        <w:rPr>
          <w:color w:val="000000"/>
        </w:rPr>
        <w:separator/>
      </w:r>
    </w:p>
  </w:footnote>
  <w:footnote w:type="continuationSeparator" w:id="0">
    <w:p w:rsidR="0000679E" w:rsidRDefault="0000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2E" w:rsidRDefault="007B4934">
    <w:pPr>
      <w:pStyle w:val="Nagwek"/>
      <w:jc w:val="right"/>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50F2"/>
    <w:multiLevelType w:val="multilevel"/>
    <w:tmpl w:val="56D6B056"/>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A615283"/>
    <w:multiLevelType w:val="multilevel"/>
    <w:tmpl w:val="60367526"/>
    <w:styleLink w:val="WWNum1"/>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F4C7FD5"/>
    <w:multiLevelType w:val="multilevel"/>
    <w:tmpl w:val="D0DE793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CB505A0"/>
    <w:multiLevelType w:val="multilevel"/>
    <w:tmpl w:val="FA0AEBD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EF25752"/>
    <w:multiLevelType w:val="multilevel"/>
    <w:tmpl w:val="5EF206E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67AF668B"/>
    <w:multiLevelType w:val="multilevel"/>
    <w:tmpl w:val="6B16C12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716C0D25"/>
    <w:multiLevelType w:val="multilevel"/>
    <w:tmpl w:val="DDACC41C"/>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 w:numId="8">
    <w:abstractNumId w:val="5"/>
    <w:lvlOverride w:ilvl="0">
      <w:startOverride w:val="1"/>
    </w:lvlOverride>
  </w:num>
  <w:num w:numId="9">
    <w:abstractNumId w:val="0"/>
    <w:lvlOverride w:ilvl="0">
      <w:startOverride w:val="1"/>
    </w:lvlOverride>
  </w:num>
  <w:num w:numId="10">
    <w:abstractNumId w:val="4"/>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77"/>
    <w:rsid w:val="0000679E"/>
    <w:rsid w:val="001C1A77"/>
    <w:rsid w:val="005B44EB"/>
    <w:rsid w:val="007B4934"/>
    <w:rsid w:val="00A924DF"/>
    <w:rsid w:val="00DF7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53E9"/>
  <w15:docId w15:val="{074195BC-0E1A-4275-AB2C-4424DBDC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ytu">
    <w:name w:val="Title"/>
    <w:basedOn w:val="Standard"/>
    <w:next w:val="Podtytu"/>
    <w:uiPriority w:val="10"/>
    <w:qFormat/>
    <w:pPr>
      <w:jc w:val="center"/>
    </w:pPr>
    <w:rPr>
      <w:rFonts w:eastAsia="Times New Roman" w:cs="Times New Roman"/>
      <w:b/>
      <w:bCs/>
      <w:sz w:val="26"/>
    </w:rPr>
  </w:style>
  <w:style w:type="paragraph" w:styleId="Podtytu">
    <w:name w:val="Subtitle"/>
    <w:basedOn w:val="Heading"/>
    <w:next w:val="Textbody"/>
    <w:uiPriority w:val="11"/>
    <w:qFormat/>
    <w:pPr>
      <w:jc w:val="center"/>
    </w:pPr>
    <w:rPr>
      <w:i/>
      <w:iCs/>
    </w:rPr>
  </w:style>
  <w:style w:type="paragraph" w:styleId="Akapitzlist">
    <w:name w:val="List Paragraph"/>
    <w:basedOn w:val="Standard"/>
    <w:pPr>
      <w:ind w:left="720"/>
    </w:pPr>
  </w:style>
  <w:style w:type="character" w:customStyle="1" w:styleId="NumberingSymbols">
    <w:name w:val="Numbering Symbols"/>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numbering" w:customStyle="1" w:styleId="WWNum1">
    <w:name w:val="WWNum1"/>
    <w:basedOn w:val="Bezlisty"/>
    <w:pPr>
      <w:numPr>
        <w:numId w:val="1"/>
      </w:numPr>
    </w:pPr>
  </w:style>
  <w:style w:type="numbering" w:customStyle="1" w:styleId="WWNum11">
    <w:name w:val="WWNum11"/>
    <w:basedOn w:val="Bezlisty"/>
    <w:pPr>
      <w:numPr>
        <w:numId w:val="2"/>
      </w:numPr>
    </w:pPr>
  </w:style>
  <w:style w:type="numbering" w:customStyle="1" w:styleId="WWNum12">
    <w:name w:val="WWNum12"/>
    <w:basedOn w:val="Bezlisty"/>
    <w:pPr>
      <w:numPr>
        <w:numId w:val="3"/>
      </w:numPr>
    </w:pPr>
  </w:style>
  <w:style w:type="numbering" w:customStyle="1" w:styleId="WWNum13">
    <w:name w:val="WWNum13"/>
    <w:basedOn w:val="Bezlisty"/>
    <w:pPr>
      <w:numPr>
        <w:numId w:val="4"/>
      </w:numPr>
    </w:pPr>
  </w:style>
  <w:style w:type="numbering" w:customStyle="1" w:styleId="WWNum14">
    <w:name w:val="WWNum14"/>
    <w:basedOn w:val="Bezlisty"/>
    <w:pPr>
      <w:numPr>
        <w:numId w:val="5"/>
      </w:numPr>
    </w:pPr>
  </w:style>
  <w:style w:type="numbering" w:customStyle="1" w:styleId="WWNum16">
    <w:name w:val="WWNum16"/>
    <w:basedOn w:val="Bezlisty"/>
    <w:pPr>
      <w:numPr>
        <w:numId w:val="6"/>
      </w:numPr>
    </w:pPr>
  </w:style>
  <w:style w:type="numbering" w:customStyle="1" w:styleId="WWNum17">
    <w:name w:val="WWNum1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742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3969</Words>
  <Characters>23820</Characters>
  <Application>Microsoft Office Word</Application>
  <DocSecurity>0</DocSecurity>
  <Lines>198</Lines>
  <Paragraphs>55</Paragraphs>
  <ScaleCrop>false</ScaleCrop>
  <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Darek Kwiecien</cp:lastModifiedBy>
  <cp:revision>4</cp:revision>
  <cp:lastPrinted>2020-12-09T11:18:00Z</cp:lastPrinted>
  <dcterms:created xsi:type="dcterms:W3CDTF">2020-12-10T14:11:00Z</dcterms:created>
  <dcterms:modified xsi:type="dcterms:W3CDTF">2020-12-16T09:00:00Z</dcterms:modified>
</cp:coreProperties>
</file>